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3B1B" w14:textId="77777777" w:rsidR="003F7017" w:rsidRDefault="003F7017">
      <w:pPr>
        <w:pStyle w:val="Szvegtrzs"/>
        <w:spacing w:before="10"/>
        <w:rPr>
          <w:color w:val="000000" w:themeColor="text1"/>
          <w:sz w:val="31"/>
        </w:rPr>
      </w:pPr>
    </w:p>
    <w:p w14:paraId="5EFBB7D7" w14:textId="77777777" w:rsidR="00E96575" w:rsidRPr="004455D8" w:rsidRDefault="00E96575" w:rsidP="00E96575">
      <w:pPr>
        <w:spacing w:after="120"/>
        <w:jc w:val="center"/>
        <w:rPr>
          <w:rFonts w:ascii="Times New Roman" w:hAnsi="Times New Roman" w:cs="Times New Roman"/>
          <w:b/>
          <w:bCs/>
          <w:sz w:val="24"/>
          <w:szCs w:val="24"/>
          <w:lang w:val="en-US"/>
        </w:rPr>
      </w:pPr>
      <w:r w:rsidRPr="004455D8">
        <w:rPr>
          <w:rFonts w:ascii="Times New Roman" w:hAnsi="Times New Roman" w:cs="Times New Roman"/>
          <w:b/>
          <w:bCs/>
          <w:sz w:val="24"/>
          <w:szCs w:val="24"/>
          <w:lang w:val="en-US"/>
        </w:rPr>
        <w:t>CALL FOR APPLICATION</w:t>
      </w:r>
    </w:p>
    <w:p w14:paraId="79C88DEA" w14:textId="6A8DD9FA" w:rsidR="00E96575" w:rsidRPr="004455D8" w:rsidRDefault="00E96575" w:rsidP="00E96575">
      <w:pPr>
        <w:spacing w:before="120" w:after="120"/>
        <w:jc w:val="center"/>
        <w:rPr>
          <w:rFonts w:ascii="Times New Roman" w:hAnsi="Times New Roman" w:cs="Times New Roman"/>
          <w:sz w:val="24"/>
          <w:szCs w:val="24"/>
          <w:lang w:val="en-US"/>
        </w:rPr>
      </w:pPr>
      <w:r w:rsidRPr="004455D8">
        <w:rPr>
          <w:rFonts w:ascii="Times New Roman" w:hAnsi="Times New Roman" w:cs="Times New Roman"/>
          <w:sz w:val="24"/>
          <w:szCs w:val="24"/>
          <w:lang w:val="en-US"/>
        </w:rPr>
        <w:t>for the title</w:t>
      </w:r>
    </w:p>
    <w:p w14:paraId="1DF94FE8" w14:textId="6B53AFE5" w:rsidR="00E96575" w:rsidRPr="004455D8" w:rsidRDefault="00E96575" w:rsidP="00E96575">
      <w:pPr>
        <w:spacing w:after="120"/>
        <w:jc w:val="center"/>
        <w:rPr>
          <w:rFonts w:ascii="Times New Roman" w:hAnsi="Times New Roman" w:cs="Times New Roman"/>
          <w:b/>
          <w:sz w:val="24"/>
          <w:szCs w:val="24"/>
          <w:lang w:val="en-US"/>
        </w:rPr>
      </w:pPr>
      <w:r w:rsidRPr="004455D8">
        <w:rPr>
          <w:rFonts w:ascii="Times New Roman" w:hAnsi="Times New Roman" w:cs="Times New Roman"/>
          <w:b/>
          <w:sz w:val="24"/>
          <w:szCs w:val="24"/>
          <w:lang w:val="en-US"/>
        </w:rPr>
        <w:t>„</w:t>
      </w:r>
      <w:proofErr w:type="spellStart"/>
      <w:r w:rsidR="00116D92">
        <w:rPr>
          <w:rFonts w:ascii="Times New Roman" w:hAnsi="Times New Roman" w:cs="Times New Roman"/>
          <w:b/>
          <w:sz w:val="24"/>
          <w:szCs w:val="24"/>
          <w:lang w:val="en-US"/>
        </w:rPr>
        <w:t>PostDoc</w:t>
      </w:r>
      <w:proofErr w:type="spellEnd"/>
      <w:r w:rsidRPr="004455D8">
        <w:rPr>
          <w:rFonts w:ascii="Times New Roman" w:hAnsi="Times New Roman" w:cs="Times New Roman"/>
          <w:b/>
          <w:sz w:val="24"/>
          <w:szCs w:val="24"/>
          <w:lang w:val="en-US"/>
        </w:rPr>
        <w:t xml:space="preserve"> Excellence Researcher of Obuda</w:t>
      </w:r>
      <w:r w:rsidR="008C2DC7">
        <w:rPr>
          <w:rFonts w:ascii="Times New Roman" w:hAnsi="Times New Roman" w:cs="Times New Roman"/>
          <w:b/>
          <w:sz w:val="24"/>
          <w:szCs w:val="24"/>
          <w:lang w:val="en-US"/>
        </w:rPr>
        <w:t xml:space="preserve"> </w:t>
      </w:r>
      <w:r w:rsidRPr="004455D8">
        <w:rPr>
          <w:rFonts w:ascii="Times New Roman" w:hAnsi="Times New Roman" w:cs="Times New Roman"/>
          <w:b/>
          <w:sz w:val="24"/>
          <w:szCs w:val="24"/>
          <w:lang w:val="en-US"/>
        </w:rPr>
        <w:t>University”</w:t>
      </w:r>
    </w:p>
    <w:p w14:paraId="007B418A" w14:textId="05D2297A" w:rsidR="00E96575" w:rsidRPr="004455D8" w:rsidRDefault="00E96575" w:rsidP="00E96575">
      <w:pPr>
        <w:spacing w:before="120" w:after="120"/>
        <w:jc w:val="center"/>
        <w:rPr>
          <w:rFonts w:ascii="Times New Roman" w:hAnsi="Times New Roman" w:cs="Times New Roman"/>
          <w:sz w:val="24"/>
          <w:szCs w:val="24"/>
          <w:lang w:val="en-US"/>
        </w:rPr>
      </w:pPr>
      <w:r w:rsidRPr="004455D8">
        <w:rPr>
          <w:rFonts w:ascii="Times New Roman" w:hAnsi="Times New Roman" w:cs="Times New Roman"/>
          <w:sz w:val="24"/>
          <w:szCs w:val="24"/>
          <w:lang w:val="en-US"/>
        </w:rPr>
        <w:t>by Obuda University</w:t>
      </w:r>
    </w:p>
    <w:p w14:paraId="138DFED6" w14:textId="77777777" w:rsidR="00E96575" w:rsidRDefault="00E96575" w:rsidP="00E96575">
      <w:pPr>
        <w:rPr>
          <w:rFonts w:ascii="Times New Roman" w:hAnsi="Times New Roman" w:cs="Times New Roman"/>
          <w:sz w:val="24"/>
          <w:szCs w:val="24"/>
          <w:lang w:val="en-US"/>
        </w:rPr>
      </w:pPr>
    </w:p>
    <w:p w14:paraId="497617F5" w14:textId="5EF03B0C" w:rsidR="00E96575" w:rsidRPr="004455D8" w:rsidRDefault="00E96575" w:rsidP="00E96575">
      <w:pPr>
        <w:rPr>
          <w:rFonts w:ascii="Times New Roman" w:hAnsi="Times New Roman" w:cs="Times New Roman"/>
          <w:sz w:val="24"/>
          <w:szCs w:val="24"/>
          <w:lang w:val="en-US"/>
        </w:rPr>
      </w:pPr>
      <w:r w:rsidRPr="004455D8">
        <w:rPr>
          <w:rFonts w:ascii="Times New Roman" w:hAnsi="Times New Roman" w:cs="Times New Roman"/>
          <w:sz w:val="24"/>
          <w:szCs w:val="24"/>
          <w:lang w:val="en-US"/>
        </w:rPr>
        <w:t>Tender code:</w:t>
      </w:r>
    </w:p>
    <w:p w14:paraId="5281EA88" w14:textId="77777777" w:rsidR="00E96575" w:rsidRPr="004455D8" w:rsidRDefault="00E96575" w:rsidP="00E96575">
      <w:pPr>
        <w:rPr>
          <w:rFonts w:ascii="Times New Roman" w:hAnsi="Times New Roman" w:cs="Times New Roman"/>
          <w:sz w:val="24"/>
          <w:szCs w:val="24"/>
          <w:lang w:val="en-US"/>
        </w:rPr>
      </w:pPr>
    </w:p>
    <w:p w14:paraId="5D0F415D" w14:textId="58EB0312" w:rsidR="00E96575" w:rsidRPr="004455D8" w:rsidRDefault="00E96575" w:rsidP="00E96575">
      <w:pPr>
        <w:jc w:val="both"/>
        <w:rPr>
          <w:rFonts w:ascii="Times New Roman" w:hAnsi="Times New Roman" w:cs="Times New Roman"/>
          <w:sz w:val="24"/>
          <w:szCs w:val="24"/>
          <w:lang w:val="en-US"/>
        </w:rPr>
      </w:pPr>
      <w:r w:rsidRPr="004455D8">
        <w:rPr>
          <w:rFonts w:ascii="Times New Roman" w:hAnsi="Times New Roman" w:cs="Times New Roman"/>
          <w:sz w:val="24"/>
          <w:szCs w:val="24"/>
          <w:lang w:val="en-US"/>
        </w:rPr>
        <w:t>Obuda University (hereinafter referred to as: University) announces an internal call for applications for the title "</w:t>
      </w:r>
      <w:proofErr w:type="spellStart"/>
      <w:r w:rsidR="00116D92">
        <w:rPr>
          <w:rFonts w:ascii="Times New Roman" w:hAnsi="Times New Roman" w:cs="Times New Roman"/>
          <w:sz w:val="24"/>
          <w:szCs w:val="24"/>
          <w:lang w:val="en-US"/>
        </w:rPr>
        <w:t>PostDoc</w:t>
      </w:r>
      <w:proofErr w:type="spellEnd"/>
      <w:r w:rsidRPr="004455D8">
        <w:rPr>
          <w:rFonts w:ascii="Times New Roman" w:hAnsi="Times New Roman" w:cs="Times New Roman"/>
          <w:sz w:val="24"/>
          <w:szCs w:val="24"/>
          <w:lang w:val="en-US"/>
        </w:rPr>
        <w:t xml:space="preserve"> Excellence Researcher".</w:t>
      </w:r>
    </w:p>
    <w:p w14:paraId="2D4B8472" w14:textId="77777777" w:rsidR="00E96575" w:rsidRPr="004455D8" w:rsidRDefault="00E96575" w:rsidP="00E96575">
      <w:pPr>
        <w:rPr>
          <w:rFonts w:ascii="Times New Roman" w:hAnsi="Times New Roman" w:cs="Times New Roman"/>
          <w:sz w:val="24"/>
          <w:szCs w:val="24"/>
          <w:lang w:val="en-US"/>
        </w:rPr>
      </w:pPr>
    </w:p>
    <w:p w14:paraId="4524E653" w14:textId="77777777" w:rsidR="00E96575" w:rsidRPr="004455D8" w:rsidRDefault="00E96575" w:rsidP="00E96575">
      <w:pPr>
        <w:rPr>
          <w:rFonts w:ascii="Times New Roman" w:hAnsi="Times New Roman" w:cs="Times New Roman"/>
          <w:b/>
          <w:sz w:val="24"/>
          <w:szCs w:val="24"/>
          <w:lang w:val="en-US"/>
        </w:rPr>
      </w:pPr>
      <w:r w:rsidRPr="004455D8">
        <w:rPr>
          <w:rFonts w:ascii="Times New Roman" w:hAnsi="Times New Roman" w:cs="Times New Roman"/>
          <w:b/>
          <w:sz w:val="24"/>
          <w:szCs w:val="24"/>
          <w:lang w:val="en-US"/>
        </w:rPr>
        <w:t>1. Introduction, purpose of the application</w:t>
      </w:r>
    </w:p>
    <w:p w14:paraId="33A4E0FC" w14:textId="4116132D" w:rsidR="00E96575" w:rsidRDefault="00E96575" w:rsidP="00E96575">
      <w:pPr>
        <w:jc w:val="both"/>
        <w:rPr>
          <w:rFonts w:ascii="Times New Roman" w:hAnsi="Times New Roman" w:cs="Times New Roman"/>
          <w:sz w:val="24"/>
          <w:szCs w:val="24"/>
          <w:lang w:val="en-US"/>
        </w:rPr>
      </w:pPr>
      <w:r w:rsidRPr="004455D8">
        <w:rPr>
          <w:rFonts w:ascii="Times New Roman" w:hAnsi="Times New Roman" w:cs="Times New Roman"/>
          <w:sz w:val="24"/>
          <w:szCs w:val="24"/>
          <w:lang w:val="en-US"/>
        </w:rPr>
        <w:t>The University aims to support academic researchers who have a notable record of scientific research, and significant publications.</w:t>
      </w:r>
    </w:p>
    <w:p w14:paraId="5757ED6D" w14:textId="77777777" w:rsidR="00E96575" w:rsidRDefault="00E96575" w:rsidP="00E96575">
      <w:pPr>
        <w:jc w:val="both"/>
        <w:rPr>
          <w:rFonts w:ascii="Times New Roman" w:hAnsi="Times New Roman" w:cs="Times New Roman"/>
          <w:sz w:val="24"/>
          <w:szCs w:val="24"/>
          <w:lang w:val="en-US"/>
        </w:rPr>
      </w:pPr>
    </w:p>
    <w:p w14:paraId="42F41C77" w14:textId="12223A87" w:rsidR="00116D92" w:rsidRPr="004455D8" w:rsidRDefault="00116D92" w:rsidP="00116D92">
      <w:pPr>
        <w:rPr>
          <w:rFonts w:ascii="Times New Roman" w:hAnsi="Times New Roman" w:cs="Times New Roman"/>
          <w:b/>
          <w:sz w:val="24"/>
          <w:szCs w:val="24"/>
          <w:lang w:val="en-US"/>
        </w:rPr>
      </w:pPr>
      <w:r w:rsidRPr="004455D8">
        <w:rPr>
          <w:rFonts w:ascii="Times New Roman" w:hAnsi="Times New Roman" w:cs="Times New Roman"/>
          <w:b/>
          <w:sz w:val="24"/>
          <w:szCs w:val="24"/>
          <w:lang w:val="en-US"/>
        </w:rPr>
        <w:t xml:space="preserve">2. </w:t>
      </w:r>
      <w:r>
        <w:rPr>
          <w:rFonts w:ascii="Times New Roman" w:hAnsi="Times New Roman" w:cs="Times New Roman"/>
          <w:b/>
          <w:sz w:val="24"/>
          <w:szCs w:val="24"/>
          <w:lang w:val="en-US"/>
        </w:rPr>
        <w:t>Location</w:t>
      </w:r>
    </w:p>
    <w:p w14:paraId="190F185B" w14:textId="0F51DB9C" w:rsidR="00116D92" w:rsidRDefault="00116D92" w:rsidP="00E96575">
      <w:pPr>
        <w:jc w:val="both"/>
        <w:rPr>
          <w:rFonts w:ascii="Times New Roman" w:hAnsi="Times New Roman" w:cs="Times New Roman"/>
          <w:sz w:val="24"/>
          <w:szCs w:val="24"/>
          <w:lang w:val="en-US"/>
        </w:rPr>
      </w:pPr>
      <w:r>
        <w:rPr>
          <w:rFonts w:ascii="Times New Roman" w:hAnsi="Times New Roman" w:cs="Times New Roman"/>
          <w:sz w:val="24"/>
          <w:szCs w:val="24"/>
          <w:lang w:val="en-US"/>
        </w:rPr>
        <w:t>Budapest, Obuda University</w:t>
      </w:r>
    </w:p>
    <w:p w14:paraId="641947D7" w14:textId="77777777" w:rsidR="00116D92" w:rsidRDefault="00116D92" w:rsidP="00E96575">
      <w:pPr>
        <w:jc w:val="both"/>
        <w:rPr>
          <w:rFonts w:ascii="Times New Roman" w:hAnsi="Times New Roman" w:cs="Times New Roman"/>
          <w:sz w:val="24"/>
          <w:szCs w:val="24"/>
          <w:lang w:val="en-US"/>
        </w:rPr>
      </w:pPr>
    </w:p>
    <w:p w14:paraId="4AA45ABB" w14:textId="250D495F" w:rsidR="00116D92" w:rsidRPr="004455D8" w:rsidRDefault="00116D92" w:rsidP="00116D92">
      <w:pPr>
        <w:rPr>
          <w:rFonts w:ascii="Times New Roman" w:hAnsi="Times New Roman" w:cs="Times New Roman"/>
          <w:b/>
          <w:sz w:val="24"/>
          <w:szCs w:val="24"/>
          <w:lang w:val="en-US"/>
        </w:rPr>
      </w:pPr>
      <w:r>
        <w:rPr>
          <w:rFonts w:ascii="Times New Roman" w:hAnsi="Times New Roman" w:cs="Times New Roman"/>
          <w:b/>
          <w:sz w:val="24"/>
          <w:szCs w:val="24"/>
          <w:lang w:val="en-US"/>
        </w:rPr>
        <w:t>3</w:t>
      </w:r>
      <w:r w:rsidRPr="004455D8">
        <w:rPr>
          <w:rFonts w:ascii="Times New Roman" w:hAnsi="Times New Roman" w:cs="Times New Roman"/>
          <w:b/>
          <w:sz w:val="24"/>
          <w:szCs w:val="24"/>
          <w:lang w:val="en-US"/>
        </w:rPr>
        <w:t xml:space="preserve">. </w:t>
      </w:r>
      <w:r>
        <w:rPr>
          <w:rFonts w:ascii="Times New Roman" w:hAnsi="Times New Roman" w:cs="Times New Roman"/>
          <w:b/>
          <w:sz w:val="24"/>
          <w:szCs w:val="24"/>
          <w:lang w:val="en-US"/>
        </w:rPr>
        <w:t>Position and hours</w:t>
      </w:r>
    </w:p>
    <w:p w14:paraId="67372C1E" w14:textId="7675DB8B" w:rsidR="00116D92" w:rsidRDefault="00116D92" w:rsidP="00E96575">
      <w:pPr>
        <w:jc w:val="both"/>
        <w:rPr>
          <w:rFonts w:ascii="Times New Roman" w:hAnsi="Times New Roman" w:cs="Times New Roman"/>
          <w:sz w:val="24"/>
          <w:szCs w:val="24"/>
          <w:lang w:val="en-US"/>
        </w:rPr>
      </w:pPr>
      <w:r>
        <w:rPr>
          <w:rFonts w:ascii="Times New Roman" w:hAnsi="Times New Roman" w:cs="Times New Roman"/>
          <w:sz w:val="24"/>
          <w:szCs w:val="24"/>
          <w:lang w:val="en-US"/>
        </w:rPr>
        <w:t>Postdoctoral fellowship, full time</w:t>
      </w:r>
    </w:p>
    <w:p w14:paraId="6AEFDE4B" w14:textId="77777777" w:rsidR="00116D92" w:rsidRPr="004455D8" w:rsidRDefault="00116D92" w:rsidP="00E96575">
      <w:pPr>
        <w:jc w:val="both"/>
        <w:rPr>
          <w:rFonts w:ascii="Times New Roman" w:hAnsi="Times New Roman" w:cs="Times New Roman"/>
          <w:sz w:val="24"/>
          <w:szCs w:val="24"/>
          <w:lang w:val="en-US"/>
        </w:rPr>
      </w:pPr>
    </w:p>
    <w:p w14:paraId="771A9295" w14:textId="13D99F4B" w:rsidR="00E96575" w:rsidRPr="004455D8" w:rsidRDefault="00C0087B" w:rsidP="00E96575">
      <w:pPr>
        <w:rPr>
          <w:rFonts w:ascii="Times New Roman" w:hAnsi="Times New Roman" w:cs="Times New Roman"/>
          <w:b/>
          <w:sz w:val="24"/>
          <w:szCs w:val="24"/>
          <w:lang w:val="en-US"/>
        </w:rPr>
      </w:pPr>
      <w:r>
        <w:rPr>
          <w:rFonts w:ascii="Times New Roman" w:hAnsi="Times New Roman" w:cs="Times New Roman"/>
          <w:b/>
          <w:bCs/>
          <w:sz w:val="24"/>
          <w:szCs w:val="24"/>
          <w:lang w:val="en-US"/>
        </w:rPr>
        <w:t>4</w:t>
      </w:r>
      <w:r w:rsidR="00E96575" w:rsidRPr="004455D8">
        <w:rPr>
          <w:rFonts w:ascii="Times New Roman" w:hAnsi="Times New Roman" w:cs="Times New Roman"/>
          <w:b/>
          <w:bCs/>
          <w:sz w:val="24"/>
          <w:szCs w:val="24"/>
          <w:lang w:val="en-US"/>
        </w:rPr>
        <w:t xml:space="preserve">. </w:t>
      </w:r>
      <w:r w:rsidR="005B0D9C" w:rsidRPr="005B0D9C">
        <w:rPr>
          <w:rFonts w:ascii="Times New Roman" w:hAnsi="Times New Roman" w:cs="Times New Roman"/>
          <w:b/>
          <w:bCs/>
          <w:sz w:val="24"/>
          <w:szCs w:val="24"/>
          <w:lang w:val="en-US"/>
        </w:rPr>
        <w:t>Research and teaching topics</w:t>
      </w:r>
    </w:p>
    <w:p w14:paraId="51765617" w14:textId="740F15DB" w:rsidR="00E96575" w:rsidRPr="004455D8" w:rsidRDefault="005B0D9C" w:rsidP="00E96575">
      <w:pPr>
        <w:pStyle w:val="paragraph"/>
        <w:spacing w:before="0" w:beforeAutospacing="0" w:after="0" w:afterAutospacing="0"/>
        <w:rPr>
          <w:lang w:val="en-US"/>
        </w:rPr>
      </w:pPr>
      <w:r w:rsidRPr="005B0D9C">
        <w:rPr>
          <w:rStyle w:val="eop"/>
          <w:lang w:val="en-US"/>
        </w:rPr>
        <w:t xml:space="preserve">We welcome applications from young researchers in the following fields of </w:t>
      </w:r>
      <w:r w:rsidR="009A55F0">
        <w:rPr>
          <w:rStyle w:val="eop"/>
          <w:lang w:val="en-US"/>
        </w:rPr>
        <w:t xml:space="preserve">engineering </w:t>
      </w:r>
      <w:r w:rsidRPr="005B0D9C">
        <w:rPr>
          <w:rStyle w:val="eop"/>
          <w:lang w:val="en-US"/>
        </w:rPr>
        <w:t>science</w:t>
      </w:r>
      <w:r w:rsidR="009A55F0">
        <w:rPr>
          <w:rStyle w:val="eop"/>
          <w:lang w:val="en-US"/>
        </w:rPr>
        <w:t xml:space="preserve">s, especially </w:t>
      </w:r>
      <w:proofErr w:type="gramStart"/>
      <w:r w:rsidR="009A55F0">
        <w:rPr>
          <w:rStyle w:val="eop"/>
          <w:lang w:val="en-US"/>
        </w:rPr>
        <w:t>in</w:t>
      </w:r>
      <w:r w:rsidRPr="005B0D9C">
        <w:rPr>
          <w:rStyle w:val="eop"/>
          <w:lang w:val="en-US"/>
        </w:rPr>
        <w:t>:</w:t>
      </w:r>
      <w:proofErr w:type="gramEnd"/>
      <w:r>
        <w:rPr>
          <w:rStyle w:val="eop"/>
          <w:lang w:val="en-US"/>
        </w:rPr>
        <w:t xml:space="preserve"> control system, control theory, artificial intelligence, cyber medical systems</w:t>
      </w:r>
      <w:r w:rsidR="009A55F0">
        <w:rPr>
          <w:rStyle w:val="eop"/>
          <w:lang w:val="en-US"/>
        </w:rPr>
        <w:t>, robotics, intelligent systems.</w:t>
      </w:r>
    </w:p>
    <w:p w14:paraId="43D182DA" w14:textId="77777777" w:rsidR="00E96575" w:rsidRPr="004455D8" w:rsidRDefault="00E96575" w:rsidP="00E96575">
      <w:pPr>
        <w:rPr>
          <w:rFonts w:ascii="Times New Roman" w:hAnsi="Times New Roman" w:cs="Times New Roman"/>
          <w:sz w:val="24"/>
          <w:szCs w:val="24"/>
          <w:lang w:val="en-US"/>
        </w:rPr>
      </w:pPr>
    </w:p>
    <w:p w14:paraId="5795BE82" w14:textId="56575F0B" w:rsidR="00E96575" w:rsidRPr="004455D8" w:rsidRDefault="00C0087B" w:rsidP="00E96575">
      <w:pPr>
        <w:rPr>
          <w:rFonts w:ascii="Times New Roman" w:hAnsi="Times New Roman" w:cs="Times New Roman"/>
          <w:b/>
          <w:sz w:val="24"/>
          <w:szCs w:val="24"/>
          <w:lang w:val="en-US"/>
        </w:rPr>
      </w:pPr>
      <w:r>
        <w:rPr>
          <w:rFonts w:ascii="Times New Roman" w:hAnsi="Times New Roman" w:cs="Times New Roman"/>
          <w:b/>
          <w:sz w:val="24"/>
          <w:szCs w:val="24"/>
          <w:lang w:val="en-US"/>
        </w:rPr>
        <w:t>5</w:t>
      </w:r>
      <w:r w:rsidR="00E96575" w:rsidRPr="004455D8">
        <w:rPr>
          <w:rFonts w:ascii="Times New Roman" w:hAnsi="Times New Roman" w:cs="Times New Roman"/>
          <w:b/>
          <w:sz w:val="24"/>
          <w:szCs w:val="24"/>
          <w:lang w:val="en-US"/>
        </w:rPr>
        <w:t>. Eligible applicants</w:t>
      </w:r>
    </w:p>
    <w:p w14:paraId="26BA6ED9" w14:textId="362D4901" w:rsidR="00E96575" w:rsidRPr="004455D8" w:rsidRDefault="00C0087B" w:rsidP="00E96575">
      <w:pPr>
        <w:spacing w:after="120"/>
        <w:jc w:val="both"/>
        <w:rPr>
          <w:rFonts w:ascii="Times New Roman" w:eastAsia="Times New Roman" w:hAnsi="Times New Roman" w:cs="Times New Roman"/>
          <w:color w:val="000000"/>
          <w:sz w:val="24"/>
          <w:szCs w:val="24"/>
          <w:lang w:val="en-US"/>
        </w:rPr>
      </w:pPr>
      <w:r>
        <w:rPr>
          <w:rFonts w:ascii="Times New Roman" w:hAnsi="Times New Roman" w:cs="Times New Roman"/>
          <w:sz w:val="24"/>
          <w:szCs w:val="24"/>
          <w:lang w:val="en-US"/>
        </w:rPr>
        <w:t>5</w:t>
      </w:r>
      <w:r w:rsidR="00E96575" w:rsidRPr="004455D8">
        <w:rPr>
          <w:rFonts w:ascii="Times New Roman" w:hAnsi="Times New Roman" w:cs="Times New Roman"/>
          <w:sz w:val="24"/>
          <w:szCs w:val="24"/>
          <w:lang w:val="en-US"/>
        </w:rPr>
        <w:t>.1. Applications for this call are invited from researchers under 40 years of age</w:t>
      </w:r>
      <w:r w:rsidR="009A55F0">
        <w:rPr>
          <w:rFonts w:ascii="Times New Roman" w:hAnsi="Times New Roman" w:cs="Times New Roman"/>
          <w:sz w:val="24"/>
          <w:szCs w:val="24"/>
          <w:lang w:val="en-US"/>
        </w:rPr>
        <w:t>,</w:t>
      </w:r>
      <w:r w:rsidR="00E96575" w:rsidRPr="004455D8">
        <w:rPr>
          <w:rFonts w:ascii="Times New Roman" w:hAnsi="Times New Roman" w:cs="Times New Roman"/>
          <w:sz w:val="24"/>
          <w:szCs w:val="24"/>
          <w:lang w:val="en-US"/>
        </w:rPr>
        <w:t xml:space="preserve"> who have a proven track record of scientific research and innovation and/or significant publications, and who fully meet the following criteria.</w:t>
      </w:r>
    </w:p>
    <w:p w14:paraId="593B4AB4" w14:textId="23C0A1C8" w:rsidR="00E96575" w:rsidRPr="004455D8" w:rsidRDefault="00C0087B" w:rsidP="00E96575">
      <w:pPr>
        <w:rPr>
          <w:rFonts w:ascii="Times New Roman" w:hAnsi="Times New Roman"/>
          <w:color w:val="000000"/>
          <w:sz w:val="24"/>
          <w:szCs w:val="24"/>
          <w:lang w:val="en-US"/>
        </w:rPr>
      </w:pPr>
      <w:r>
        <w:rPr>
          <w:rFonts w:ascii="Times New Roman" w:hAnsi="Times New Roman"/>
          <w:color w:val="000000"/>
          <w:sz w:val="24"/>
          <w:szCs w:val="24"/>
          <w:lang w:val="en-US"/>
        </w:rPr>
        <w:t>5</w:t>
      </w:r>
      <w:r w:rsidR="00E96575" w:rsidRPr="004455D8">
        <w:rPr>
          <w:rFonts w:ascii="Times New Roman" w:hAnsi="Times New Roman"/>
          <w:color w:val="000000"/>
          <w:sz w:val="24"/>
          <w:szCs w:val="24"/>
          <w:lang w:val="en-US"/>
        </w:rPr>
        <w:t>.2. Conditions:</w:t>
      </w:r>
    </w:p>
    <w:p w14:paraId="52ADCD5B" w14:textId="77777777" w:rsidR="00E96575" w:rsidRPr="00A2638D" w:rsidRDefault="00E96575" w:rsidP="00E96575">
      <w:pPr>
        <w:pStyle w:val="Listaszerbekezds"/>
        <w:widowControl/>
        <w:numPr>
          <w:ilvl w:val="0"/>
          <w:numId w:val="1"/>
        </w:numPr>
        <w:autoSpaceDE/>
        <w:autoSpaceDN/>
        <w:spacing w:after="120"/>
        <w:contextualSpacing/>
        <w:rPr>
          <w:rFonts w:ascii="Times New Roman" w:hAnsi="Times New Roman"/>
          <w:color w:val="000000"/>
          <w:sz w:val="24"/>
          <w:szCs w:val="24"/>
          <w:lang w:val="en-US"/>
        </w:rPr>
      </w:pPr>
      <w:r w:rsidRPr="004455D8">
        <w:rPr>
          <w:rFonts w:ascii="Times New Roman" w:hAnsi="Times New Roman"/>
          <w:color w:val="000000" w:themeColor="text1"/>
          <w:sz w:val="24"/>
          <w:szCs w:val="24"/>
          <w:lang w:val="en-US"/>
        </w:rPr>
        <w:t xml:space="preserve">PhD </w:t>
      </w:r>
      <w:proofErr w:type="gramStart"/>
      <w:r w:rsidRPr="004455D8">
        <w:rPr>
          <w:rFonts w:ascii="Times New Roman" w:hAnsi="Times New Roman"/>
          <w:color w:val="000000" w:themeColor="text1"/>
          <w:sz w:val="24"/>
          <w:szCs w:val="24"/>
          <w:lang w:val="en-US"/>
        </w:rPr>
        <w:t>degree;</w:t>
      </w:r>
      <w:proofErr w:type="gramEnd"/>
    </w:p>
    <w:p w14:paraId="591C0F50" w14:textId="0B92DF96" w:rsidR="00A2638D" w:rsidRPr="004455D8" w:rsidRDefault="00A2638D" w:rsidP="00E96575">
      <w:pPr>
        <w:pStyle w:val="Listaszerbekezds"/>
        <w:widowControl/>
        <w:numPr>
          <w:ilvl w:val="0"/>
          <w:numId w:val="1"/>
        </w:numPr>
        <w:autoSpaceDE/>
        <w:autoSpaceDN/>
        <w:spacing w:after="120"/>
        <w:contextualSpacing/>
        <w:rPr>
          <w:rFonts w:ascii="Times New Roman" w:hAnsi="Times New Roman"/>
          <w:color w:val="000000"/>
          <w:sz w:val="24"/>
          <w:szCs w:val="24"/>
          <w:lang w:val="en-US"/>
        </w:rPr>
      </w:pPr>
      <w:r>
        <w:rPr>
          <w:rFonts w:ascii="Times New Roman" w:hAnsi="Times New Roman"/>
          <w:color w:val="000000" w:themeColor="text1"/>
          <w:sz w:val="24"/>
          <w:szCs w:val="24"/>
          <w:lang w:val="en-US"/>
        </w:rPr>
        <w:t xml:space="preserve">author of 2-4 </w:t>
      </w:r>
      <w:proofErr w:type="gramStart"/>
      <w:r>
        <w:rPr>
          <w:rFonts w:ascii="Times New Roman" w:hAnsi="Times New Roman"/>
          <w:color w:val="000000" w:themeColor="text1"/>
          <w:sz w:val="24"/>
          <w:szCs w:val="24"/>
          <w:lang w:val="en-US"/>
        </w:rPr>
        <w:t>peer</w:t>
      </w:r>
      <w:proofErr w:type="gramEnd"/>
      <w:r>
        <w:rPr>
          <w:rFonts w:ascii="Times New Roman" w:hAnsi="Times New Roman"/>
          <w:color w:val="000000" w:themeColor="text1"/>
          <w:sz w:val="24"/>
          <w:szCs w:val="24"/>
          <w:lang w:val="en-US"/>
        </w:rPr>
        <w:t xml:space="preserve"> reviewed publications in international journals or top engineering </w:t>
      </w:r>
      <w:proofErr w:type="gramStart"/>
      <w:r>
        <w:rPr>
          <w:rFonts w:ascii="Times New Roman" w:hAnsi="Times New Roman"/>
          <w:color w:val="000000" w:themeColor="text1"/>
          <w:sz w:val="24"/>
          <w:szCs w:val="24"/>
          <w:lang w:val="en-US"/>
        </w:rPr>
        <w:t>conferences;</w:t>
      </w:r>
      <w:proofErr w:type="gramEnd"/>
    </w:p>
    <w:p w14:paraId="1D3CAC17" w14:textId="622AC6AB" w:rsidR="004062AD" w:rsidRPr="004062AD" w:rsidRDefault="004062AD" w:rsidP="00964E33">
      <w:pPr>
        <w:pStyle w:val="Listaszerbekezds"/>
        <w:widowControl/>
        <w:numPr>
          <w:ilvl w:val="0"/>
          <w:numId w:val="1"/>
        </w:numPr>
        <w:autoSpaceDE/>
        <w:autoSpaceDN/>
        <w:contextualSpacing/>
        <w:textAlignment w:val="baseline"/>
        <w:rPr>
          <w:rStyle w:val="normaltextrun"/>
          <w:lang w:val="en-US"/>
        </w:rPr>
      </w:pPr>
      <w:r w:rsidRPr="004062AD">
        <w:rPr>
          <w:rFonts w:ascii="Times New Roman" w:hAnsi="Times New Roman"/>
          <w:color w:val="000000" w:themeColor="text1"/>
          <w:sz w:val="24"/>
          <w:szCs w:val="24"/>
          <w:lang w:val="en-US"/>
        </w:rPr>
        <w:t>first</w:t>
      </w:r>
      <w:r w:rsidR="00A2638D">
        <w:rPr>
          <w:rFonts w:ascii="Times New Roman" w:hAnsi="Times New Roman"/>
          <w:color w:val="000000" w:themeColor="text1"/>
          <w:sz w:val="24"/>
          <w:szCs w:val="24"/>
          <w:lang w:val="en-US"/>
        </w:rPr>
        <w:t xml:space="preserve"> </w:t>
      </w:r>
      <w:r w:rsidRPr="004062AD">
        <w:rPr>
          <w:rFonts w:ascii="Times New Roman" w:hAnsi="Times New Roman"/>
          <w:color w:val="000000" w:themeColor="text1"/>
          <w:sz w:val="24"/>
          <w:szCs w:val="24"/>
          <w:lang w:val="en-US"/>
        </w:rPr>
        <w:t>author</w:t>
      </w:r>
      <w:r w:rsidR="00A2638D">
        <w:rPr>
          <w:rFonts w:ascii="Times New Roman" w:hAnsi="Times New Roman"/>
          <w:color w:val="000000" w:themeColor="text1"/>
          <w:sz w:val="24"/>
          <w:szCs w:val="24"/>
          <w:lang w:val="en-US"/>
        </w:rPr>
        <w:t xml:space="preserve"> of</w:t>
      </w:r>
      <w:r w:rsidRPr="004062AD">
        <w:rPr>
          <w:rFonts w:ascii="Times New Roman" w:hAnsi="Times New Roman"/>
          <w:color w:val="000000" w:themeColor="text1"/>
          <w:sz w:val="24"/>
          <w:szCs w:val="24"/>
          <w:lang w:val="en-US"/>
        </w:rPr>
        <w:t xml:space="preserve"> at least t</w:t>
      </w:r>
      <w:r w:rsidR="00322A90">
        <w:rPr>
          <w:rFonts w:ascii="Times New Roman" w:hAnsi="Times New Roman"/>
          <w:color w:val="000000" w:themeColor="text1"/>
          <w:sz w:val="24"/>
          <w:szCs w:val="24"/>
          <w:lang w:val="en-US"/>
        </w:rPr>
        <w:t>wo</w:t>
      </w:r>
      <w:r w:rsidR="00A2638D">
        <w:rPr>
          <w:rFonts w:ascii="Times New Roman" w:hAnsi="Times New Roman"/>
          <w:color w:val="000000" w:themeColor="text1"/>
          <w:sz w:val="24"/>
          <w:szCs w:val="24"/>
          <w:lang w:val="en-US"/>
        </w:rPr>
        <w:t xml:space="preserve"> D1, </w:t>
      </w:r>
      <w:r w:rsidRPr="004062AD">
        <w:rPr>
          <w:rFonts w:ascii="Times New Roman" w:hAnsi="Times New Roman"/>
          <w:color w:val="000000" w:themeColor="text1"/>
          <w:sz w:val="24"/>
          <w:szCs w:val="24"/>
          <w:lang w:val="en-US"/>
        </w:rPr>
        <w:t xml:space="preserve">Q1 </w:t>
      </w:r>
      <w:r w:rsidR="00A2638D">
        <w:rPr>
          <w:rFonts w:ascii="Times New Roman" w:hAnsi="Times New Roman"/>
          <w:color w:val="000000" w:themeColor="text1"/>
          <w:sz w:val="24"/>
          <w:szCs w:val="24"/>
          <w:lang w:val="en-US"/>
        </w:rPr>
        <w:t xml:space="preserve">or Q2 </w:t>
      </w:r>
      <w:r w:rsidRPr="004062AD">
        <w:rPr>
          <w:rFonts w:ascii="Times New Roman" w:hAnsi="Times New Roman"/>
          <w:color w:val="000000" w:themeColor="text1"/>
          <w:sz w:val="24"/>
          <w:szCs w:val="24"/>
          <w:lang w:val="en-US"/>
        </w:rPr>
        <w:t>(</w:t>
      </w:r>
      <w:proofErr w:type="spellStart"/>
      <w:r w:rsidRPr="004062AD">
        <w:rPr>
          <w:rFonts w:ascii="Times New Roman" w:hAnsi="Times New Roman"/>
          <w:color w:val="000000" w:themeColor="text1"/>
          <w:sz w:val="24"/>
          <w:szCs w:val="24"/>
          <w:lang w:val="en-US"/>
        </w:rPr>
        <w:t>Scimago</w:t>
      </w:r>
      <w:proofErr w:type="spellEnd"/>
      <w:r w:rsidRPr="004062AD">
        <w:rPr>
          <w:rFonts w:ascii="Times New Roman" w:hAnsi="Times New Roman"/>
          <w:color w:val="000000" w:themeColor="text1"/>
          <w:sz w:val="24"/>
          <w:szCs w:val="24"/>
          <w:lang w:val="en-US"/>
        </w:rPr>
        <w:t>) publication</w:t>
      </w:r>
      <w:r w:rsidR="00A2638D">
        <w:rPr>
          <w:rFonts w:ascii="Times New Roman" w:hAnsi="Times New Roman"/>
          <w:color w:val="000000" w:themeColor="text1"/>
          <w:sz w:val="24"/>
          <w:szCs w:val="24"/>
          <w:lang w:val="en-US"/>
        </w:rPr>
        <w:t>s</w:t>
      </w:r>
      <w:r w:rsidRPr="004062AD">
        <w:rPr>
          <w:rFonts w:ascii="Times New Roman" w:hAnsi="Times New Roman"/>
          <w:color w:val="000000" w:themeColor="text1"/>
          <w:sz w:val="24"/>
          <w:szCs w:val="24"/>
          <w:lang w:val="en-US"/>
        </w:rPr>
        <w:t xml:space="preserve"> published in English</w:t>
      </w:r>
      <w:r w:rsidR="00E96575" w:rsidRPr="004062AD">
        <w:rPr>
          <w:rStyle w:val="normaltextrun"/>
          <w:color w:val="000000" w:themeColor="text1"/>
          <w:lang w:val="en-US"/>
        </w:rPr>
        <w:t>.</w:t>
      </w:r>
    </w:p>
    <w:p w14:paraId="119A97FF" w14:textId="1E1470F4" w:rsidR="00E96575" w:rsidRPr="004062AD" w:rsidRDefault="00E96575" w:rsidP="004062AD">
      <w:pPr>
        <w:widowControl/>
        <w:autoSpaceDE/>
        <w:autoSpaceDN/>
        <w:contextualSpacing/>
        <w:textAlignment w:val="baseline"/>
        <w:rPr>
          <w:lang w:val="en-US"/>
        </w:rPr>
      </w:pPr>
    </w:p>
    <w:p w14:paraId="72C5BF1E" w14:textId="1A7D87FA" w:rsidR="00E96575" w:rsidRPr="004455D8" w:rsidRDefault="00C0087B" w:rsidP="00E96575">
      <w:pPr>
        <w:rPr>
          <w:rFonts w:ascii="Times New Roman" w:hAnsi="Times New Roman" w:cs="Times New Roman"/>
          <w:b/>
          <w:sz w:val="24"/>
          <w:szCs w:val="24"/>
          <w:lang w:val="en-US"/>
        </w:rPr>
      </w:pPr>
      <w:r>
        <w:rPr>
          <w:rFonts w:ascii="Times New Roman" w:hAnsi="Times New Roman" w:cs="Times New Roman"/>
          <w:b/>
          <w:sz w:val="24"/>
          <w:szCs w:val="24"/>
          <w:lang w:val="en-US"/>
        </w:rPr>
        <w:t>6</w:t>
      </w:r>
      <w:r w:rsidR="00E96575" w:rsidRPr="004455D8">
        <w:rPr>
          <w:rFonts w:ascii="Times New Roman" w:hAnsi="Times New Roman" w:cs="Times New Roman"/>
          <w:b/>
          <w:sz w:val="24"/>
          <w:szCs w:val="24"/>
          <w:lang w:val="en-US"/>
        </w:rPr>
        <w:t>. Grounds of exclusion</w:t>
      </w:r>
    </w:p>
    <w:p w14:paraId="2741C58E" w14:textId="77777777" w:rsidR="00E96575" w:rsidRPr="004455D8" w:rsidRDefault="00E96575" w:rsidP="00E96575">
      <w:pPr>
        <w:rPr>
          <w:rFonts w:ascii="Times New Roman" w:hAnsi="Times New Roman" w:cs="Times New Roman"/>
          <w:sz w:val="24"/>
          <w:szCs w:val="24"/>
          <w:lang w:val="en-US"/>
        </w:rPr>
      </w:pPr>
      <w:r w:rsidRPr="004455D8">
        <w:rPr>
          <w:rFonts w:ascii="Times New Roman" w:hAnsi="Times New Roman" w:cs="Times New Roman"/>
          <w:sz w:val="24"/>
          <w:szCs w:val="24"/>
          <w:lang w:val="en-US"/>
        </w:rPr>
        <w:t>Applicants may not receive a scholarship in the following cases:</w:t>
      </w:r>
    </w:p>
    <w:p w14:paraId="2144A28B" w14:textId="77777777" w:rsidR="00E96575" w:rsidRPr="004455D8" w:rsidRDefault="00E96575" w:rsidP="00E96575">
      <w:pPr>
        <w:pStyle w:val="Listaszerbekezds"/>
        <w:widowControl/>
        <w:numPr>
          <w:ilvl w:val="0"/>
          <w:numId w:val="2"/>
        </w:numPr>
        <w:autoSpaceDE/>
        <w:autoSpaceDN/>
        <w:spacing w:line="259" w:lineRule="auto"/>
        <w:ind w:left="714" w:hanging="357"/>
        <w:contextualSpacing/>
        <w:jc w:val="both"/>
        <w:rPr>
          <w:rFonts w:ascii="Times New Roman" w:hAnsi="Times New Roman" w:cs="Times New Roman"/>
          <w:sz w:val="24"/>
          <w:szCs w:val="24"/>
          <w:lang w:val="en-US"/>
        </w:rPr>
      </w:pPr>
      <w:r w:rsidRPr="004455D8">
        <w:rPr>
          <w:rFonts w:ascii="Times New Roman" w:hAnsi="Times New Roman" w:cs="Times New Roman"/>
          <w:sz w:val="24"/>
          <w:szCs w:val="24"/>
          <w:lang w:val="en-US"/>
        </w:rPr>
        <w:t>if it is established, to the satisfaction of the applicant, that he or she has supplied false, incorrect or misleading information or made false or misleading statements when submitting the application;</w:t>
      </w:r>
    </w:p>
    <w:p w14:paraId="611C6CAF" w14:textId="77777777" w:rsidR="00E96575" w:rsidRDefault="00E96575" w:rsidP="00E96575">
      <w:pPr>
        <w:pStyle w:val="Listaszerbekezds"/>
        <w:widowControl/>
        <w:numPr>
          <w:ilvl w:val="0"/>
          <w:numId w:val="2"/>
        </w:numPr>
        <w:autoSpaceDE/>
        <w:autoSpaceDN/>
        <w:spacing w:line="259" w:lineRule="auto"/>
        <w:ind w:left="714" w:hanging="357"/>
        <w:contextualSpacing/>
        <w:jc w:val="both"/>
        <w:rPr>
          <w:rFonts w:ascii="Times New Roman" w:hAnsi="Times New Roman" w:cs="Times New Roman"/>
          <w:sz w:val="24"/>
          <w:szCs w:val="24"/>
          <w:lang w:val="en-US"/>
        </w:rPr>
      </w:pPr>
      <w:r w:rsidRPr="004455D8">
        <w:rPr>
          <w:rFonts w:ascii="Times New Roman" w:hAnsi="Times New Roman" w:cs="Times New Roman"/>
          <w:sz w:val="24"/>
          <w:szCs w:val="24"/>
          <w:lang w:val="en-US"/>
        </w:rPr>
        <w:t>fails to make the declarations, submit the documents or withdraw the declarations made in the Call for Proposals or as conditions of the grant.</w:t>
      </w:r>
    </w:p>
    <w:p w14:paraId="696F1958" w14:textId="77777777" w:rsidR="003F46D5" w:rsidRDefault="003F46D5" w:rsidP="00A2638D">
      <w:pPr>
        <w:widowControl/>
        <w:autoSpaceDE/>
        <w:autoSpaceDN/>
        <w:spacing w:line="259" w:lineRule="auto"/>
        <w:contextualSpacing/>
        <w:jc w:val="both"/>
        <w:rPr>
          <w:rFonts w:ascii="Times New Roman" w:hAnsi="Times New Roman" w:cs="Times New Roman"/>
          <w:sz w:val="24"/>
          <w:szCs w:val="24"/>
          <w:lang w:val="en-US"/>
        </w:rPr>
      </w:pPr>
    </w:p>
    <w:p w14:paraId="6C71ADDE" w14:textId="77777777" w:rsidR="00A2638D" w:rsidRDefault="00A2638D" w:rsidP="00A2638D">
      <w:pPr>
        <w:widowControl/>
        <w:autoSpaceDE/>
        <w:autoSpaceDN/>
        <w:spacing w:line="259" w:lineRule="auto"/>
        <w:contextualSpacing/>
        <w:jc w:val="both"/>
        <w:rPr>
          <w:rFonts w:ascii="Times New Roman" w:hAnsi="Times New Roman" w:cs="Times New Roman"/>
          <w:sz w:val="24"/>
          <w:szCs w:val="24"/>
          <w:lang w:val="en-US"/>
        </w:rPr>
      </w:pPr>
    </w:p>
    <w:p w14:paraId="7ACC6B71" w14:textId="77777777" w:rsidR="00A2638D" w:rsidRPr="00A2638D" w:rsidRDefault="00A2638D" w:rsidP="00A2638D">
      <w:pPr>
        <w:widowControl/>
        <w:autoSpaceDE/>
        <w:autoSpaceDN/>
        <w:spacing w:line="259" w:lineRule="auto"/>
        <w:contextualSpacing/>
        <w:jc w:val="both"/>
        <w:rPr>
          <w:rFonts w:ascii="Times New Roman" w:hAnsi="Times New Roman" w:cs="Times New Roman"/>
          <w:sz w:val="24"/>
          <w:szCs w:val="24"/>
          <w:lang w:val="en-US"/>
        </w:rPr>
      </w:pPr>
    </w:p>
    <w:p w14:paraId="188E74BF" w14:textId="015BB811" w:rsidR="00E96575" w:rsidRPr="004455D8" w:rsidRDefault="00C0087B" w:rsidP="00E96575">
      <w:pPr>
        <w:rPr>
          <w:rFonts w:ascii="Times New Roman" w:hAnsi="Times New Roman" w:cs="Times New Roman"/>
          <w:b/>
          <w:sz w:val="24"/>
          <w:szCs w:val="24"/>
          <w:lang w:val="en-US"/>
        </w:rPr>
      </w:pPr>
      <w:r>
        <w:rPr>
          <w:rFonts w:ascii="Times New Roman" w:hAnsi="Times New Roman" w:cs="Times New Roman"/>
          <w:b/>
          <w:sz w:val="24"/>
          <w:szCs w:val="24"/>
          <w:lang w:val="en-US"/>
        </w:rPr>
        <w:t>7</w:t>
      </w:r>
      <w:r w:rsidR="00E96575" w:rsidRPr="004455D8">
        <w:rPr>
          <w:rFonts w:ascii="Times New Roman" w:hAnsi="Times New Roman" w:cs="Times New Roman"/>
          <w:b/>
          <w:sz w:val="24"/>
          <w:szCs w:val="24"/>
          <w:lang w:val="en-US"/>
        </w:rPr>
        <w:t xml:space="preserve">. </w:t>
      </w:r>
      <w:r w:rsidR="00F61936">
        <w:rPr>
          <w:rFonts w:ascii="Times New Roman" w:hAnsi="Times New Roman" w:cs="Times New Roman"/>
          <w:b/>
          <w:sz w:val="24"/>
          <w:szCs w:val="24"/>
          <w:lang w:val="en-US"/>
        </w:rPr>
        <w:t xml:space="preserve">Amount </w:t>
      </w:r>
      <w:r w:rsidR="00E96575" w:rsidRPr="004455D8">
        <w:rPr>
          <w:rFonts w:ascii="Times New Roman" w:hAnsi="Times New Roman" w:cs="Times New Roman"/>
          <w:b/>
          <w:sz w:val="24"/>
          <w:szCs w:val="24"/>
          <w:lang w:val="en-US"/>
        </w:rPr>
        <w:t>for the scholarship</w:t>
      </w:r>
    </w:p>
    <w:p w14:paraId="2C217A76" w14:textId="726BDFF6" w:rsidR="00E96575" w:rsidRPr="004455D8" w:rsidRDefault="00E96575" w:rsidP="00E96575">
      <w:pPr>
        <w:jc w:val="both"/>
        <w:rPr>
          <w:rFonts w:ascii="Times New Roman" w:hAnsi="Times New Roman" w:cs="Times New Roman"/>
          <w:sz w:val="24"/>
          <w:szCs w:val="24"/>
          <w:lang w:val="en-US"/>
        </w:rPr>
      </w:pPr>
      <w:r w:rsidRPr="004455D8">
        <w:rPr>
          <w:rFonts w:ascii="Times New Roman" w:hAnsi="Times New Roman" w:cs="Times New Roman"/>
          <w:sz w:val="24"/>
          <w:szCs w:val="24"/>
          <w:lang w:val="en-US"/>
        </w:rPr>
        <w:t xml:space="preserve">The </w:t>
      </w:r>
      <w:r w:rsidR="004062AD">
        <w:rPr>
          <w:rFonts w:ascii="Times New Roman" w:hAnsi="Times New Roman" w:cs="Times New Roman"/>
          <w:sz w:val="24"/>
          <w:szCs w:val="24"/>
          <w:lang w:val="en-US"/>
        </w:rPr>
        <w:t xml:space="preserve">gross </w:t>
      </w:r>
      <w:r w:rsidR="00F61936">
        <w:rPr>
          <w:rFonts w:ascii="Times New Roman" w:hAnsi="Times New Roman" w:cs="Times New Roman"/>
          <w:sz w:val="24"/>
          <w:szCs w:val="24"/>
          <w:lang w:val="en-US"/>
        </w:rPr>
        <w:t>amount</w:t>
      </w:r>
      <w:r w:rsidR="004062AD">
        <w:rPr>
          <w:rFonts w:ascii="Times New Roman" w:hAnsi="Times New Roman" w:cs="Times New Roman"/>
          <w:sz w:val="24"/>
          <w:szCs w:val="24"/>
          <w:lang w:val="en-US"/>
        </w:rPr>
        <w:t xml:space="preserve"> </w:t>
      </w:r>
      <w:proofErr w:type="gramStart"/>
      <w:r w:rsidRPr="004455D8">
        <w:rPr>
          <w:rFonts w:ascii="Times New Roman" w:hAnsi="Times New Roman" w:cs="Times New Roman"/>
          <w:sz w:val="24"/>
          <w:szCs w:val="24"/>
          <w:lang w:val="en-US"/>
        </w:rPr>
        <w:t>available for the</w:t>
      </w:r>
      <w:proofErr w:type="gramEnd"/>
      <w:r w:rsidRPr="004455D8">
        <w:rPr>
          <w:rFonts w:ascii="Times New Roman" w:hAnsi="Times New Roman" w:cs="Times New Roman"/>
          <w:sz w:val="24"/>
          <w:szCs w:val="24"/>
          <w:lang w:val="en-US"/>
        </w:rPr>
        <w:t xml:space="preserve"> support of the proposals under this call is </w:t>
      </w:r>
      <w:r w:rsidR="004062AD">
        <w:rPr>
          <w:rFonts w:ascii="Times New Roman" w:hAnsi="Times New Roman" w:cs="Times New Roman"/>
          <w:sz w:val="24"/>
          <w:szCs w:val="24"/>
          <w:lang w:val="en-US"/>
        </w:rPr>
        <w:t xml:space="preserve">EUR </w:t>
      </w:r>
      <w:r w:rsidRPr="004455D8">
        <w:rPr>
          <w:rFonts w:ascii="Times New Roman" w:hAnsi="Times New Roman" w:cs="Times New Roman"/>
          <w:sz w:val="24"/>
          <w:szCs w:val="24"/>
          <w:lang w:val="en-US"/>
        </w:rPr>
        <w:t>2</w:t>
      </w:r>
      <w:r w:rsidR="009A44F4">
        <w:rPr>
          <w:rFonts w:ascii="Times New Roman" w:hAnsi="Times New Roman" w:cs="Times New Roman"/>
          <w:sz w:val="24"/>
          <w:szCs w:val="24"/>
          <w:lang w:val="en-US"/>
        </w:rPr>
        <w:t>5</w:t>
      </w:r>
      <w:r w:rsidRPr="004455D8">
        <w:rPr>
          <w:rFonts w:ascii="Times New Roman" w:hAnsi="Times New Roman" w:cs="Times New Roman"/>
          <w:sz w:val="24"/>
          <w:szCs w:val="24"/>
          <w:lang w:val="en-US"/>
        </w:rPr>
        <w:t>00</w:t>
      </w:r>
      <w:r w:rsidR="00C0087B">
        <w:rPr>
          <w:rFonts w:ascii="Times New Roman" w:hAnsi="Times New Roman" w:cs="Times New Roman"/>
          <w:sz w:val="24"/>
          <w:szCs w:val="24"/>
          <w:lang w:val="en-US"/>
        </w:rPr>
        <w:t>/months</w:t>
      </w:r>
      <w:r w:rsidR="00322A90">
        <w:rPr>
          <w:rFonts w:ascii="Times New Roman" w:hAnsi="Times New Roman" w:cs="Times New Roman"/>
          <w:sz w:val="24"/>
          <w:szCs w:val="24"/>
          <w:lang w:val="en-US"/>
        </w:rPr>
        <w:t xml:space="preserve">. </w:t>
      </w:r>
    </w:p>
    <w:p w14:paraId="1B63C7C0" w14:textId="3F32097A" w:rsidR="00E96575" w:rsidRPr="004455D8" w:rsidRDefault="00E96575" w:rsidP="00E96575">
      <w:pPr>
        <w:jc w:val="both"/>
        <w:rPr>
          <w:rFonts w:ascii="Times New Roman" w:hAnsi="Times New Roman" w:cs="Times New Roman"/>
          <w:sz w:val="24"/>
          <w:szCs w:val="24"/>
          <w:lang w:val="en-US"/>
        </w:rPr>
      </w:pPr>
      <w:r w:rsidRPr="004455D8">
        <w:rPr>
          <w:rFonts w:ascii="Times New Roman" w:hAnsi="Times New Roman" w:cs="Times New Roman"/>
          <w:sz w:val="24"/>
          <w:szCs w:val="24"/>
          <w:lang w:val="en-US"/>
        </w:rPr>
        <w:t xml:space="preserve">Number of </w:t>
      </w:r>
      <w:proofErr w:type="gramStart"/>
      <w:r w:rsidRPr="004455D8">
        <w:rPr>
          <w:rFonts w:ascii="Times New Roman" w:hAnsi="Times New Roman" w:cs="Times New Roman"/>
          <w:sz w:val="24"/>
          <w:szCs w:val="24"/>
          <w:lang w:val="en-US"/>
        </w:rPr>
        <w:t>persons</w:t>
      </w:r>
      <w:proofErr w:type="gramEnd"/>
      <w:r w:rsidRPr="004455D8">
        <w:rPr>
          <w:rFonts w:ascii="Times New Roman" w:hAnsi="Times New Roman" w:cs="Times New Roman"/>
          <w:sz w:val="24"/>
          <w:szCs w:val="24"/>
          <w:lang w:val="en-US"/>
        </w:rPr>
        <w:t xml:space="preserve"> eligible for funding: </w:t>
      </w:r>
      <w:r w:rsidR="009A44F4">
        <w:rPr>
          <w:rFonts w:ascii="Times New Roman" w:hAnsi="Times New Roman" w:cs="Times New Roman"/>
          <w:sz w:val="24"/>
          <w:szCs w:val="24"/>
          <w:lang w:val="en-US"/>
        </w:rPr>
        <w:t>7</w:t>
      </w:r>
      <w:r w:rsidRPr="004455D8">
        <w:rPr>
          <w:rFonts w:ascii="Times New Roman" w:hAnsi="Times New Roman" w:cs="Times New Roman"/>
          <w:sz w:val="24"/>
          <w:szCs w:val="24"/>
          <w:lang w:val="en-US"/>
        </w:rPr>
        <w:t>.</w:t>
      </w:r>
    </w:p>
    <w:p w14:paraId="5DF2E425" w14:textId="77777777" w:rsidR="00E96575" w:rsidRPr="004455D8" w:rsidRDefault="00E96575" w:rsidP="00E96575">
      <w:pPr>
        <w:jc w:val="both"/>
        <w:rPr>
          <w:rFonts w:ascii="Times New Roman" w:hAnsi="Times New Roman" w:cs="Times New Roman"/>
          <w:sz w:val="24"/>
          <w:szCs w:val="24"/>
          <w:lang w:val="en-US"/>
        </w:rPr>
      </w:pPr>
    </w:p>
    <w:p w14:paraId="4A273FA6" w14:textId="11424EA4" w:rsidR="00E96575" w:rsidRPr="004455D8" w:rsidRDefault="00C0087B" w:rsidP="00E96575">
      <w:pPr>
        <w:rPr>
          <w:rFonts w:ascii="Times New Roman" w:hAnsi="Times New Roman" w:cs="Times New Roman"/>
          <w:b/>
          <w:sz w:val="24"/>
          <w:szCs w:val="24"/>
          <w:lang w:val="en-US"/>
        </w:rPr>
      </w:pPr>
      <w:r>
        <w:rPr>
          <w:rFonts w:ascii="Times New Roman" w:hAnsi="Times New Roman" w:cs="Times New Roman"/>
          <w:b/>
          <w:sz w:val="24"/>
          <w:szCs w:val="24"/>
          <w:lang w:val="en-US"/>
        </w:rPr>
        <w:t>8</w:t>
      </w:r>
      <w:r w:rsidR="00E96575" w:rsidRPr="004455D8">
        <w:rPr>
          <w:rFonts w:ascii="Times New Roman" w:hAnsi="Times New Roman" w:cs="Times New Roman"/>
          <w:b/>
          <w:sz w:val="24"/>
          <w:szCs w:val="24"/>
          <w:lang w:val="en-US"/>
        </w:rPr>
        <w:t>.Supported period</w:t>
      </w:r>
    </w:p>
    <w:p w14:paraId="5EC1A5D5" w14:textId="5E6FBADE" w:rsidR="00E96575" w:rsidRPr="004455D8" w:rsidRDefault="00E96575" w:rsidP="00E96575">
      <w:pPr>
        <w:rPr>
          <w:rFonts w:ascii="Times New Roman" w:hAnsi="Times New Roman" w:cs="Times New Roman"/>
          <w:sz w:val="24"/>
          <w:szCs w:val="24"/>
          <w:lang w:val="en-US"/>
        </w:rPr>
      </w:pPr>
      <w:r w:rsidRPr="004455D8">
        <w:rPr>
          <w:rFonts w:ascii="Times New Roman" w:hAnsi="Times New Roman" w:cs="Times New Roman"/>
          <w:sz w:val="24"/>
          <w:szCs w:val="24"/>
          <w:lang w:val="en-US"/>
        </w:rPr>
        <w:t xml:space="preserve">The supported period </w:t>
      </w:r>
      <w:r w:rsidRPr="00F61936">
        <w:rPr>
          <w:rFonts w:ascii="Times New Roman" w:hAnsi="Times New Roman" w:cs="Times New Roman"/>
          <w:sz w:val="24"/>
          <w:szCs w:val="24"/>
          <w:lang w:val="en-US"/>
        </w:rPr>
        <w:t xml:space="preserve">is </w:t>
      </w:r>
      <w:r w:rsidR="00A2638D">
        <w:rPr>
          <w:rFonts w:ascii="Times New Roman" w:hAnsi="Times New Roman" w:cs="Times New Roman"/>
          <w:sz w:val="24"/>
          <w:szCs w:val="24"/>
          <w:lang w:val="en-US"/>
        </w:rPr>
        <w:t>72</w:t>
      </w:r>
      <w:r w:rsidRPr="004455D8">
        <w:rPr>
          <w:rFonts w:ascii="Times New Roman" w:hAnsi="Times New Roman" w:cs="Times New Roman"/>
          <w:sz w:val="24"/>
          <w:szCs w:val="24"/>
          <w:lang w:val="en-US"/>
        </w:rPr>
        <w:t xml:space="preserve"> months.</w:t>
      </w:r>
    </w:p>
    <w:p w14:paraId="4603D71D" w14:textId="77777777" w:rsidR="00E96575" w:rsidRPr="004455D8" w:rsidRDefault="00E96575" w:rsidP="00E96575">
      <w:pPr>
        <w:rPr>
          <w:rFonts w:ascii="Times New Roman" w:hAnsi="Times New Roman" w:cs="Times New Roman"/>
          <w:sz w:val="24"/>
          <w:szCs w:val="24"/>
          <w:lang w:val="en-US"/>
        </w:rPr>
      </w:pPr>
    </w:p>
    <w:p w14:paraId="1C603B3E" w14:textId="1E839463" w:rsidR="00E96575" w:rsidRPr="004455D8" w:rsidRDefault="00C0087B" w:rsidP="00E96575">
      <w:pPr>
        <w:rPr>
          <w:rFonts w:ascii="Times New Roman" w:hAnsi="Times New Roman" w:cs="Times New Roman"/>
          <w:b/>
          <w:sz w:val="24"/>
          <w:szCs w:val="24"/>
          <w:lang w:val="en-US"/>
        </w:rPr>
      </w:pPr>
      <w:r>
        <w:rPr>
          <w:rFonts w:ascii="Times New Roman" w:hAnsi="Times New Roman" w:cs="Times New Roman"/>
          <w:b/>
          <w:sz w:val="24"/>
          <w:szCs w:val="24"/>
          <w:lang w:val="en-US"/>
        </w:rPr>
        <w:t>9</w:t>
      </w:r>
      <w:r w:rsidR="00E96575" w:rsidRPr="004455D8">
        <w:rPr>
          <w:rFonts w:ascii="Times New Roman" w:hAnsi="Times New Roman" w:cs="Times New Roman"/>
          <w:b/>
          <w:sz w:val="24"/>
          <w:szCs w:val="24"/>
          <w:lang w:val="en-US"/>
        </w:rPr>
        <w:t xml:space="preserve">. </w:t>
      </w:r>
      <w:r w:rsidR="00F537E3">
        <w:rPr>
          <w:rFonts w:ascii="Times New Roman" w:hAnsi="Times New Roman" w:cs="Times New Roman"/>
          <w:b/>
          <w:sz w:val="24"/>
          <w:szCs w:val="24"/>
          <w:lang w:val="en-US"/>
        </w:rPr>
        <w:t>When and where to submit</w:t>
      </w:r>
      <w:r w:rsidR="00E96575" w:rsidRPr="004455D8">
        <w:rPr>
          <w:rFonts w:ascii="Times New Roman" w:hAnsi="Times New Roman" w:cs="Times New Roman"/>
          <w:b/>
          <w:sz w:val="24"/>
          <w:szCs w:val="24"/>
          <w:lang w:val="en-US"/>
        </w:rPr>
        <w:t xml:space="preserve"> </w:t>
      </w:r>
    </w:p>
    <w:p w14:paraId="32CD8CD8" w14:textId="19E2B52E" w:rsidR="00E96575" w:rsidRPr="00D85FB0" w:rsidRDefault="00660B0C" w:rsidP="00E96575">
      <w:pPr>
        <w:rPr>
          <w:rFonts w:ascii="Times New Roman" w:hAnsi="Times New Roman" w:cs="Times New Roman"/>
          <w:sz w:val="24"/>
          <w:szCs w:val="24"/>
          <w:lang w:val="en-US"/>
        </w:rPr>
      </w:pPr>
      <w:r w:rsidRPr="00660B0C">
        <w:rPr>
          <w:rFonts w:ascii="Times New Roman" w:hAnsi="Times New Roman" w:cs="Times New Roman"/>
          <w:sz w:val="24"/>
          <w:szCs w:val="24"/>
          <w:lang w:val="en-US"/>
        </w:rPr>
        <w:t xml:space="preserve">Deadline of application: March </w:t>
      </w:r>
      <w:r w:rsidR="00322A90" w:rsidRPr="00660B0C">
        <w:rPr>
          <w:rFonts w:ascii="Times New Roman" w:hAnsi="Times New Roman" w:cs="Times New Roman"/>
          <w:sz w:val="24"/>
          <w:szCs w:val="24"/>
          <w:lang w:val="en-US"/>
        </w:rPr>
        <w:t>1</w:t>
      </w:r>
      <w:r w:rsidRPr="00660B0C">
        <w:rPr>
          <w:rFonts w:ascii="Times New Roman" w:hAnsi="Times New Roman" w:cs="Times New Roman"/>
          <w:sz w:val="24"/>
          <w:szCs w:val="24"/>
          <w:lang w:val="en-US"/>
        </w:rPr>
        <w:t>5</w:t>
      </w:r>
      <w:r w:rsidR="00322A90" w:rsidRPr="00660B0C">
        <w:rPr>
          <w:rFonts w:ascii="Times New Roman" w:hAnsi="Times New Roman" w:cs="Times New Roman"/>
          <w:sz w:val="24"/>
          <w:szCs w:val="24"/>
          <w:lang w:val="en-US"/>
        </w:rPr>
        <w:t>, 2026</w:t>
      </w:r>
      <w:r w:rsidR="00E96575" w:rsidRPr="00660B0C">
        <w:rPr>
          <w:rFonts w:ascii="Times New Roman" w:hAnsi="Times New Roman" w:cs="Times New Roman"/>
          <w:sz w:val="24"/>
          <w:szCs w:val="24"/>
          <w:lang w:val="en-US"/>
        </w:rPr>
        <w:t>.</w:t>
      </w:r>
      <w:r w:rsidR="00F537E3" w:rsidRPr="00660B0C">
        <w:rPr>
          <w:rFonts w:ascii="Times New Roman" w:hAnsi="Times New Roman" w:cs="Times New Roman"/>
          <w:sz w:val="24"/>
          <w:szCs w:val="24"/>
          <w:lang w:val="en-US"/>
        </w:rPr>
        <w:t xml:space="preserve"> Applications should be submitted to the Rector of Obuda University at the following address: </w:t>
      </w:r>
      <w:r w:rsidRPr="00660B0C">
        <w:rPr>
          <w:rFonts w:ascii="Times New Roman" w:hAnsi="Times New Roman" w:cs="Times New Roman"/>
          <w:sz w:val="24"/>
          <w:szCs w:val="24"/>
          <w:lang w:val="en-US"/>
        </w:rPr>
        <w:t>postdocOU@uni-obuda.hu</w:t>
      </w:r>
    </w:p>
    <w:p w14:paraId="12A113B6" w14:textId="77777777" w:rsidR="00E96575" w:rsidRPr="004455D8" w:rsidRDefault="00E96575" w:rsidP="00E96575">
      <w:pPr>
        <w:rPr>
          <w:rFonts w:ascii="Times New Roman" w:hAnsi="Times New Roman" w:cs="Times New Roman"/>
          <w:sz w:val="24"/>
          <w:szCs w:val="24"/>
          <w:lang w:val="en-US"/>
        </w:rPr>
      </w:pPr>
    </w:p>
    <w:p w14:paraId="487DED68" w14:textId="5E53D43C" w:rsidR="00E96575" w:rsidRPr="004455D8" w:rsidRDefault="00C0087B" w:rsidP="00E96575">
      <w:pPr>
        <w:rPr>
          <w:rFonts w:ascii="Times New Roman" w:hAnsi="Times New Roman" w:cs="Times New Roman"/>
          <w:b/>
          <w:sz w:val="24"/>
          <w:szCs w:val="24"/>
          <w:lang w:val="en-US"/>
        </w:rPr>
      </w:pPr>
      <w:r>
        <w:rPr>
          <w:rFonts w:ascii="Times New Roman" w:hAnsi="Times New Roman" w:cs="Times New Roman"/>
          <w:b/>
          <w:sz w:val="24"/>
          <w:szCs w:val="24"/>
          <w:lang w:val="en-US"/>
        </w:rPr>
        <w:t>10</w:t>
      </w:r>
      <w:r w:rsidR="00E96575" w:rsidRPr="004455D8">
        <w:rPr>
          <w:rFonts w:ascii="Times New Roman" w:hAnsi="Times New Roman" w:cs="Times New Roman"/>
          <w:b/>
          <w:sz w:val="24"/>
          <w:szCs w:val="24"/>
          <w:lang w:val="en-US"/>
        </w:rPr>
        <w:t>. Instructions for Application and Required Documents</w:t>
      </w:r>
    </w:p>
    <w:p w14:paraId="220982C7" w14:textId="4ABD2EF9" w:rsidR="00E96575" w:rsidRPr="004455D8" w:rsidRDefault="00E96575" w:rsidP="00E96575">
      <w:pPr>
        <w:spacing w:after="120"/>
        <w:jc w:val="both"/>
        <w:rPr>
          <w:rFonts w:ascii="Times New Roman" w:hAnsi="Times New Roman"/>
          <w:color w:val="000000"/>
          <w:sz w:val="24"/>
          <w:szCs w:val="24"/>
          <w:lang w:val="en-US"/>
        </w:rPr>
      </w:pPr>
      <w:r w:rsidRPr="004455D8">
        <w:rPr>
          <w:rFonts w:ascii="Times New Roman" w:hAnsi="Times New Roman"/>
          <w:color w:val="000000"/>
          <w:sz w:val="24"/>
          <w:szCs w:val="24"/>
          <w:lang w:val="en-US"/>
        </w:rPr>
        <w:t>Applications must be submitted electronically to the Rector of</w:t>
      </w:r>
      <w:r w:rsidR="004543F9">
        <w:rPr>
          <w:rFonts w:ascii="Times New Roman" w:hAnsi="Times New Roman"/>
          <w:color w:val="000000"/>
          <w:sz w:val="24"/>
          <w:szCs w:val="24"/>
          <w:lang w:val="en-US"/>
        </w:rPr>
        <w:t xml:space="preserve"> </w:t>
      </w:r>
      <w:r w:rsidRPr="004455D8">
        <w:rPr>
          <w:rFonts w:ascii="Times New Roman" w:hAnsi="Times New Roman"/>
          <w:color w:val="000000"/>
          <w:sz w:val="24"/>
          <w:szCs w:val="24"/>
          <w:lang w:val="en-US"/>
        </w:rPr>
        <w:t>Obuda University (rektor@uni-obuda.hu) by uploading the following documents:</w:t>
      </w:r>
    </w:p>
    <w:p w14:paraId="61EAD785" w14:textId="40CC2C8C" w:rsidR="00E96575" w:rsidRPr="004455D8" w:rsidRDefault="004062AD" w:rsidP="00E96575">
      <w:pPr>
        <w:pStyle w:val="Listaszerbekezds"/>
        <w:widowControl/>
        <w:numPr>
          <w:ilvl w:val="0"/>
          <w:numId w:val="2"/>
        </w:numPr>
        <w:autoSpaceDE/>
        <w:autoSpaceDN/>
        <w:spacing w:after="120"/>
        <w:contextualSpacing/>
        <w:rPr>
          <w:rFonts w:ascii="Times New Roman" w:hAnsi="Times New Roman"/>
          <w:color w:val="000000"/>
          <w:sz w:val="24"/>
          <w:szCs w:val="24"/>
          <w:lang w:val="en-US"/>
        </w:rPr>
      </w:pPr>
      <w:r>
        <w:rPr>
          <w:rFonts w:ascii="Times New Roman" w:hAnsi="Times New Roman"/>
          <w:color w:val="000000"/>
          <w:sz w:val="24"/>
          <w:szCs w:val="24"/>
          <w:lang w:val="en-US"/>
        </w:rPr>
        <w:t>curriculum vitae in</w:t>
      </w:r>
      <w:r w:rsidR="00E96575" w:rsidRPr="004455D8">
        <w:rPr>
          <w:rFonts w:ascii="Times New Roman" w:hAnsi="Times New Roman"/>
          <w:color w:val="000000"/>
          <w:sz w:val="24"/>
          <w:szCs w:val="24"/>
          <w:lang w:val="en-US"/>
        </w:rPr>
        <w:t xml:space="preserve"> English, format: </w:t>
      </w:r>
      <w:proofErr w:type="gramStart"/>
      <w:r w:rsidR="00E96575" w:rsidRPr="004455D8">
        <w:rPr>
          <w:rFonts w:ascii="Times New Roman" w:hAnsi="Times New Roman"/>
          <w:color w:val="000000"/>
          <w:sz w:val="24"/>
          <w:szCs w:val="24"/>
          <w:lang w:val="en-US"/>
        </w:rPr>
        <w:t>PDF;</w:t>
      </w:r>
      <w:proofErr w:type="gramEnd"/>
    </w:p>
    <w:p w14:paraId="04F65753" w14:textId="25D2D8AF" w:rsidR="001300D5" w:rsidRDefault="00EC2407" w:rsidP="001300D5">
      <w:pPr>
        <w:pStyle w:val="Listaszerbekezds"/>
        <w:widowControl/>
        <w:numPr>
          <w:ilvl w:val="0"/>
          <w:numId w:val="2"/>
        </w:numPr>
        <w:autoSpaceDE/>
        <w:autoSpaceDN/>
        <w:spacing w:after="120"/>
        <w:contextualSpacing/>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a</w:t>
      </w:r>
      <w:r w:rsidR="00E96575" w:rsidRPr="004455D8">
        <w:rPr>
          <w:rFonts w:ascii="Times New Roman" w:hAnsi="Times New Roman"/>
          <w:color w:val="000000" w:themeColor="text1"/>
          <w:sz w:val="24"/>
          <w:szCs w:val="24"/>
          <w:lang w:val="en-US"/>
        </w:rPr>
        <w:t xml:space="preserve"> diploma certifying a PhD degree</w:t>
      </w:r>
      <w:r w:rsidR="00660B0C">
        <w:rPr>
          <w:rFonts w:ascii="Times New Roman" w:hAnsi="Times New Roman"/>
          <w:color w:val="000000" w:themeColor="text1"/>
          <w:sz w:val="24"/>
          <w:szCs w:val="24"/>
          <w:lang w:val="en-US"/>
        </w:rPr>
        <w:t xml:space="preserve"> in field of </w:t>
      </w:r>
      <w:proofErr w:type="gramStart"/>
      <w:r w:rsidR="00660B0C">
        <w:rPr>
          <w:rFonts w:ascii="Times New Roman" w:hAnsi="Times New Roman"/>
          <w:color w:val="000000" w:themeColor="text1"/>
          <w:sz w:val="24"/>
          <w:szCs w:val="24"/>
          <w:lang w:val="en-US"/>
        </w:rPr>
        <w:t>engineering</w:t>
      </w:r>
      <w:r w:rsidR="00E96575" w:rsidRPr="004455D8">
        <w:rPr>
          <w:rFonts w:ascii="Times New Roman" w:hAnsi="Times New Roman"/>
          <w:color w:val="000000" w:themeColor="text1"/>
          <w:sz w:val="24"/>
          <w:szCs w:val="24"/>
          <w:lang w:val="en-US"/>
        </w:rPr>
        <w:t>;</w:t>
      </w:r>
      <w:proofErr w:type="gramEnd"/>
    </w:p>
    <w:p w14:paraId="57F703F6" w14:textId="27634174" w:rsidR="001300D5" w:rsidRPr="001300D5" w:rsidRDefault="001300D5" w:rsidP="001300D5">
      <w:pPr>
        <w:pStyle w:val="Listaszerbekezds"/>
        <w:widowControl/>
        <w:numPr>
          <w:ilvl w:val="0"/>
          <w:numId w:val="2"/>
        </w:numPr>
        <w:autoSpaceDE/>
        <w:autoSpaceDN/>
        <w:spacing w:after="120"/>
        <w:contextualSpacing/>
        <w:rPr>
          <w:rFonts w:ascii="Times New Roman" w:hAnsi="Times New Roman"/>
          <w:color w:val="000000" w:themeColor="text1"/>
          <w:sz w:val="24"/>
          <w:szCs w:val="24"/>
          <w:lang w:val="en-US"/>
        </w:rPr>
      </w:pPr>
      <w:r w:rsidRPr="001300D5">
        <w:rPr>
          <w:rFonts w:ascii="Times New Roman" w:hAnsi="Times New Roman"/>
          <w:color w:val="000000" w:themeColor="text1"/>
          <w:sz w:val="24"/>
          <w:szCs w:val="24"/>
          <w:lang w:val="en-US"/>
        </w:rPr>
        <w:t>research outline (</w:t>
      </w:r>
      <w:r w:rsidR="00660B0C">
        <w:rPr>
          <w:rFonts w:ascii="Times New Roman" w:hAnsi="Times New Roman"/>
          <w:color w:val="000000" w:themeColor="text1"/>
          <w:sz w:val="24"/>
          <w:szCs w:val="24"/>
          <w:lang w:val="en-US"/>
        </w:rPr>
        <w:t>three</w:t>
      </w:r>
      <w:r w:rsidRPr="001300D5">
        <w:rPr>
          <w:rFonts w:ascii="Times New Roman" w:hAnsi="Times New Roman"/>
          <w:color w:val="000000" w:themeColor="text1"/>
          <w:sz w:val="24"/>
          <w:szCs w:val="24"/>
          <w:lang w:val="en-US"/>
        </w:rPr>
        <w:t xml:space="preserve"> pages max)</w:t>
      </w:r>
      <w:r w:rsidRPr="001300D5">
        <w:t xml:space="preserve"> </w:t>
      </w:r>
      <w:r w:rsidRPr="001300D5">
        <w:rPr>
          <w:rFonts w:ascii="Times New Roman" w:hAnsi="Times New Roman"/>
          <w:color w:val="000000" w:themeColor="text1"/>
          <w:sz w:val="24"/>
          <w:szCs w:val="24"/>
          <w:lang w:val="en-US"/>
        </w:rPr>
        <w:t xml:space="preserve">A4 format, font size 12 in </w:t>
      </w:r>
      <w:proofErr w:type="gramStart"/>
      <w:r w:rsidRPr="001300D5">
        <w:rPr>
          <w:rFonts w:ascii="Times New Roman" w:hAnsi="Times New Roman"/>
          <w:color w:val="000000" w:themeColor="text1"/>
          <w:sz w:val="24"/>
          <w:szCs w:val="24"/>
          <w:lang w:val="en-US"/>
        </w:rPr>
        <w:t>English</w:t>
      </w:r>
      <w:r w:rsidR="00660B0C">
        <w:rPr>
          <w:rFonts w:ascii="Times New Roman" w:hAnsi="Times New Roman"/>
          <w:color w:val="000000" w:themeColor="text1"/>
          <w:sz w:val="24"/>
          <w:szCs w:val="24"/>
          <w:lang w:val="en-US"/>
        </w:rPr>
        <w:t>;</w:t>
      </w:r>
      <w:proofErr w:type="gramEnd"/>
    </w:p>
    <w:p w14:paraId="0B4D1B80" w14:textId="60AC3AB1" w:rsidR="001300D5" w:rsidRDefault="001300D5" w:rsidP="001300D5">
      <w:pPr>
        <w:pStyle w:val="Listaszerbekezds"/>
        <w:widowControl/>
        <w:numPr>
          <w:ilvl w:val="0"/>
          <w:numId w:val="2"/>
        </w:numPr>
        <w:autoSpaceDE/>
        <w:autoSpaceDN/>
        <w:spacing w:after="120"/>
        <w:contextualSpacing/>
        <w:rPr>
          <w:rFonts w:ascii="Times New Roman" w:hAnsi="Times New Roman"/>
          <w:color w:val="000000" w:themeColor="text1"/>
          <w:sz w:val="24"/>
          <w:szCs w:val="24"/>
          <w:lang w:val="en-US"/>
        </w:rPr>
      </w:pPr>
      <w:r w:rsidRPr="001300D5">
        <w:rPr>
          <w:rFonts w:ascii="Times New Roman" w:hAnsi="Times New Roman"/>
          <w:color w:val="000000" w:themeColor="text1"/>
          <w:sz w:val="24"/>
          <w:szCs w:val="24"/>
          <w:lang w:val="en-US"/>
        </w:rPr>
        <w:t>complete list of publications (cf. sample list, PDF)</w:t>
      </w:r>
      <w:r>
        <w:rPr>
          <w:rFonts w:ascii="Times New Roman" w:hAnsi="Times New Roman"/>
          <w:color w:val="000000" w:themeColor="text1"/>
          <w:sz w:val="24"/>
          <w:szCs w:val="24"/>
          <w:lang w:val="en-US"/>
        </w:rPr>
        <w:t xml:space="preserve"> </w:t>
      </w:r>
      <w:r w:rsidRPr="001300D5">
        <w:rPr>
          <w:rFonts w:ascii="Times New Roman" w:hAnsi="Times New Roman"/>
          <w:color w:val="000000" w:themeColor="text1"/>
          <w:sz w:val="24"/>
          <w:szCs w:val="24"/>
          <w:lang w:val="en-US"/>
        </w:rPr>
        <w:t>with impact factor, journal ratings (</w:t>
      </w:r>
      <w:proofErr w:type="spellStart"/>
      <w:r w:rsidRPr="001300D5">
        <w:rPr>
          <w:rFonts w:ascii="Times New Roman" w:hAnsi="Times New Roman"/>
          <w:color w:val="000000" w:themeColor="text1"/>
          <w:sz w:val="24"/>
          <w:szCs w:val="24"/>
          <w:lang w:val="en-US"/>
        </w:rPr>
        <w:t>Scimago</w:t>
      </w:r>
      <w:proofErr w:type="spellEnd"/>
      <w:proofErr w:type="gramStart"/>
      <w:r w:rsidRPr="001300D5">
        <w:rPr>
          <w:rFonts w:ascii="Times New Roman" w:hAnsi="Times New Roman"/>
          <w:color w:val="000000" w:themeColor="text1"/>
          <w:sz w:val="24"/>
          <w:szCs w:val="24"/>
          <w:lang w:val="en-US"/>
        </w:rPr>
        <w:t>)</w:t>
      </w:r>
      <w:r w:rsidR="00660B0C">
        <w:rPr>
          <w:rFonts w:ascii="Times New Roman" w:hAnsi="Times New Roman"/>
          <w:color w:val="000000" w:themeColor="text1"/>
          <w:sz w:val="24"/>
          <w:szCs w:val="24"/>
          <w:lang w:val="en-US"/>
        </w:rPr>
        <w:t>;</w:t>
      </w:r>
      <w:proofErr w:type="gramEnd"/>
    </w:p>
    <w:p w14:paraId="00C89639" w14:textId="43BD9163" w:rsidR="00660B0C" w:rsidRPr="001300D5" w:rsidRDefault="00660B0C" w:rsidP="001300D5">
      <w:pPr>
        <w:pStyle w:val="Listaszerbekezds"/>
        <w:widowControl/>
        <w:numPr>
          <w:ilvl w:val="0"/>
          <w:numId w:val="2"/>
        </w:numPr>
        <w:autoSpaceDE/>
        <w:autoSpaceDN/>
        <w:spacing w:after="120"/>
        <w:contextualSpacing/>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strong recommendation letter.</w:t>
      </w:r>
    </w:p>
    <w:p w14:paraId="6C0B0F38" w14:textId="77777777" w:rsidR="00E96575" w:rsidRPr="004455D8" w:rsidRDefault="00E96575" w:rsidP="00E96575">
      <w:pPr>
        <w:rPr>
          <w:rFonts w:ascii="Times New Roman" w:hAnsi="Times New Roman"/>
          <w:color w:val="000000"/>
          <w:sz w:val="24"/>
          <w:szCs w:val="24"/>
          <w:lang w:val="en-US"/>
        </w:rPr>
      </w:pPr>
    </w:p>
    <w:p w14:paraId="7F53D19B" w14:textId="52CC05ED" w:rsidR="00E96575" w:rsidRPr="004455D8" w:rsidRDefault="00E96575" w:rsidP="00E96575">
      <w:pPr>
        <w:rPr>
          <w:rFonts w:ascii="Times New Roman" w:hAnsi="Times New Roman" w:cs="Times New Roman"/>
          <w:b/>
          <w:sz w:val="24"/>
          <w:szCs w:val="24"/>
          <w:lang w:val="en-US"/>
        </w:rPr>
      </w:pPr>
      <w:r w:rsidRPr="004455D8">
        <w:rPr>
          <w:rFonts w:ascii="Times New Roman" w:hAnsi="Times New Roman" w:cs="Times New Roman"/>
          <w:b/>
          <w:sz w:val="24"/>
          <w:szCs w:val="24"/>
          <w:lang w:val="en-US"/>
        </w:rPr>
        <w:t>1</w:t>
      </w:r>
      <w:r w:rsidR="00C0087B">
        <w:rPr>
          <w:rFonts w:ascii="Times New Roman" w:hAnsi="Times New Roman" w:cs="Times New Roman"/>
          <w:b/>
          <w:sz w:val="24"/>
          <w:szCs w:val="24"/>
          <w:lang w:val="en-US"/>
        </w:rPr>
        <w:t>1</w:t>
      </w:r>
      <w:r w:rsidRPr="004455D8">
        <w:rPr>
          <w:rFonts w:ascii="Times New Roman" w:hAnsi="Times New Roman" w:cs="Times New Roman"/>
          <w:b/>
          <w:sz w:val="24"/>
          <w:szCs w:val="24"/>
          <w:lang w:val="en-US"/>
        </w:rPr>
        <w:t>. Assessment of the application</w:t>
      </w:r>
    </w:p>
    <w:p w14:paraId="4D9D19E0" w14:textId="5FB60DE1" w:rsidR="00E96575" w:rsidRPr="004455D8" w:rsidRDefault="00E96575" w:rsidP="00660B0C">
      <w:pPr>
        <w:ind w:left="993" w:hanging="567"/>
        <w:jc w:val="both"/>
        <w:rPr>
          <w:rFonts w:ascii="Times New Roman" w:hAnsi="Times New Roman"/>
          <w:color w:val="000000"/>
          <w:sz w:val="24"/>
          <w:szCs w:val="24"/>
          <w:lang w:val="en-US"/>
        </w:rPr>
      </w:pPr>
      <w:r w:rsidRPr="004455D8">
        <w:rPr>
          <w:rFonts w:ascii="Times New Roman" w:hAnsi="Times New Roman" w:cs="Times New Roman"/>
          <w:sz w:val="24"/>
          <w:szCs w:val="24"/>
          <w:lang w:val="en-US"/>
        </w:rPr>
        <w:t>1</w:t>
      </w:r>
      <w:r w:rsidR="00C0087B">
        <w:rPr>
          <w:rFonts w:ascii="Times New Roman" w:hAnsi="Times New Roman" w:cs="Times New Roman"/>
          <w:sz w:val="24"/>
          <w:szCs w:val="24"/>
          <w:lang w:val="en-US"/>
        </w:rPr>
        <w:t>1</w:t>
      </w:r>
      <w:r w:rsidRPr="004455D8">
        <w:rPr>
          <w:rFonts w:ascii="Times New Roman" w:hAnsi="Times New Roman" w:cs="Times New Roman"/>
          <w:sz w:val="24"/>
          <w:szCs w:val="24"/>
          <w:lang w:val="en-US"/>
        </w:rPr>
        <w:t xml:space="preserve">.1. </w:t>
      </w:r>
      <w:r w:rsidRPr="004455D8">
        <w:rPr>
          <w:rFonts w:ascii="Times New Roman" w:hAnsi="Times New Roman"/>
          <w:color w:val="000000"/>
          <w:sz w:val="24"/>
          <w:szCs w:val="24"/>
          <w:lang w:val="en-US"/>
        </w:rPr>
        <w:t xml:space="preserve">During the decision process, formal and substantive evaluation will be carried out. Based on the proposals submitted, a decision will be made </w:t>
      </w:r>
      <w:r w:rsidR="00322A90">
        <w:rPr>
          <w:rFonts w:ascii="Times New Roman" w:hAnsi="Times New Roman"/>
          <w:color w:val="000000"/>
          <w:sz w:val="24"/>
          <w:szCs w:val="24"/>
          <w:lang w:val="en-US"/>
        </w:rPr>
        <w:t>shortly</w:t>
      </w:r>
      <w:r w:rsidRPr="00322A90">
        <w:rPr>
          <w:rFonts w:ascii="Times New Roman" w:hAnsi="Times New Roman"/>
          <w:color w:val="000000"/>
          <w:sz w:val="24"/>
          <w:szCs w:val="24"/>
          <w:lang w:val="en-US"/>
        </w:rPr>
        <w:t>.</w:t>
      </w:r>
      <w:r w:rsidRPr="004455D8">
        <w:rPr>
          <w:rFonts w:ascii="Times New Roman" w:hAnsi="Times New Roman"/>
          <w:color w:val="000000"/>
          <w:sz w:val="24"/>
          <w:szCs w:val="24"/>
          <w:lang w:val="en-US"/>
        </w:rPr>
        <w:t xml:space="preserve"> The decision will be taken after an oral hearing of the shortlisted applicants.</w:t>
      </w:r>
    </w:p>
    <w:p w14:paraId="1EF675E0" w14:textId="58227239" w:rsidR="00E96575" w:rsidRPr="004455D8" w:rsidRDefault="00E96575" w:rsidP="00660B0C">
      <w:pPr>
        <w:spacing w:after="120"/>
        <w:ind w:left="993"/>
        <w:jc w:val="both"/>
        <w:rPr>
          <w:rFonts w:ascii="Times New Roman" w:hAnsi="Times New Roman" w:cs="Times New Roman"/>
          <w:sz w:val="24"/>
          <w:szCs w:val="24"/>
          <w:lang w:val="en-US"/>
        </w:rPr>
      </w:pPr>
      <w:r w:rsidRPr="004455D8">
        <w:rPr>
          <w:rFonts w:ascii="Times New Roman" w:hAnsi="Times New Roman"/>
          <w:color w:val="000000"/>
          <w:sz w:val="24"/>
          <w:szCs w:val="24"/>
          <w:lang w:val="en-US"/>
        </w:rPr>
        <w:t>The project will start</w:t>
      </w:r>
      <w:r w:rsidR="00322A90">
        <w:rPr>
          <w:rFonts w:ascii="Times New Roman" w:hAnsi="Times New Roman"/>
          <w:color w:val="000000"/>
          <w:sz w:val="24"/>
          <w:szCs w:val="24"/>
          <w:lang w:val="en-US"/>
        </w:rPr>
        <w:t xml:space="preserve"> based on an agreement between the parties after a decision has been made.</w:t>
      </w:r>
      <w:r w:rsidRPr="004455D8">
        <w:rPr>
          <w:rFonts w:ascii="Times New Roman" w:hAnsi="Times New Roman"/>
          <w:color w:val="000000"/>
          <w:sz w:val="24"/>
          <w:szCs w:val="24"/>
          <w:lang w:val="en-US"/>
        </w:rPr>
        <w:t xml:space="preserve"> There is no right </w:t>
      </w:r>
      <w:proofErr w:type="gramStart"/>
      <w:r w:rsidRPr="004455D8">
        <w:rPr>
          <w:rFonts w:ascii="Times New Roman" w:hAnsi="Times New Roman"/>
          <w:color w:val="000000"/>
          <w:sz w:val="24"/>
          <w:szCs w:val="24"/>
          <w:lang w:val="en-US"/>
        </w:rPr>
        <w:t>of</w:t>
      </w:r>
      <w:proofErr w:type="gramEnd"/>
      <w:r w:rsidRPr="004455D8">
        <w:rPr>
          <w:rFonts w:ascii="Times New Roman" w:hAnsi="Times New Roman"/>
          <w:color w:val="000000"/>
          <w:sz w:val="24"/>
          <w:szCs w:val="24"/>
          <w:lang w:val="en-US"/>
        </w:rPr>
        <w:t xml:space="preserve"> appeal against the decision to </w:t>
      </w:r>
      <w:r w:rsidR="00BF203D">
        <w:rPr>
          <w:rFonts w:ascii="Times New Roman" w:hAnsi="Times New Roman"/>
          <w:color w:val="000000"/>
          <w:sz w:val="24"/>
          <w:szCs w:val="24"/>
          <w:lang w:val="en-US"/>
        </w:rPr>
        <w:t>award a grant</w:t>
      </w:r>
      <w:r w:rsidRPr="004455D8">
        <w:rPr>
          <w:rFonts w:ascii="Times New Roman" w:hAnsi="Times New Roman" w:cs="Times New Roman"/>
          <w:sz w:val="24"/>
          <w:szCs w:val="24"/>
          <w:lang w:val="en-US"/>
        </w:rPr>
        <w:t>.</w:t>
      </w:r>
    </w:p>
    <w:p w14:paraId="7014E17F" w14:textId="489BA0DE" w:rsidR="00E96575" w:rsidRPr="004455D8" w:rsidRDefault="00E96575" w:rsidP="00660B0C">
      <w:pPr>
        <w:ind w:left="993" w:hanging="567"/>
        <w:rPr>
          <w:rFonts w:ascii="Times New Roman" w:hAnsi="Times New Roman" w:cs="Times New Roman"/>
          <w:sz w:val="24"/>
          <w:szCs w:val="24"/>
          <w:lang w:val="en-US"/>
        </w:rPr>
      </w:pPr>
      <w:r w:rsidRPr="004455D8">
        <w:rPr>
          <w:rFonts w:ascii="Times New Roman" w:hAnsi="Times New Roman" w:cs="Times New Roman"/>
          <w:sz w:val="24"/>
          <w:szCs w:val="24"/>
          <w:lang w:val="en-US"/>
        </w:rPr>
        <w:t>1</w:t>
      </w:r>
      <w:r w:rsidR="00C0087B">
        <w:rPr>
          <w:rFonts w:ascii="Times New Roman" w:hAnsi="Times New Roman" w:cs="Times New Roman"/>
          <w:sz w:val="24"/>
          <w:szCs w:val="24"/>
          <w:lang w:val="en-US"/>
        </w:rPr>
        <w:t>1</w:t>
      </w:r>
      <w:r w:rsidRPr="004455D8">
        <w:rPr>
          <w:rFonts w:ascii="Times New Roman" w:hAnsi="Times New Roman" w:cs="Times New Roman"/>
          <w:sz w:val="24"/>
          <w:szCs w:val="24"/>
          <w:lang w:val="en-US"/>
        </w:rPr>
        <w:t>.2. The professional manage</w:t>
      </w:r>
      <w:r w:rsidR="00371792">
        <w:rPr>
          <w:rFonts w:ascii="Times New Roman" w:hAnsi="Times New Roman" w:cs="Times New Roman"/>
          <w:sz w:val="24"/>
          <w:szCs w:val="24"/>
          <w:lang w:val="en-US"/>
        </w:rPr>
        <w:t xml:space="preserve">ment </w:t>
      </w:r>
      <w:r w:rsidRPr="004455D8">
        <w:rPr>
          <w:rFonts w:ascii="Times New Roman" w:hAnsi="Times New Roman" w:cs="Times New Roman"/>
          <w:sz w:val="24"/>
          <w:szCs w:val="24"/>
          <w:lang w:val="en-US"/>
        </w:rPr>
        <w:t xml:space="preserve">and </w:t>
      </w:r>
      <w:proofErr w:type="spellStart"/>
      <w:r w:rsidRPr="004455D8">
        <w:rPr>
          <w:rFonts w:ascii="Times New Roman" w:hAnsi="Times New Roman" w:cs="Times New Roman"/>
          <w:sz w:val="24"/>
          <w:szCs w:val="24"/>
          <w:lang w:val="en-US"/>
        </w:rPr>
        <w:t>organi</w:t>
      </w:r>
      <w:r w:rsidR="00120F8A">
        <w:rPr>
          <w:rFonts w:ascii="Times New Roman" w:hAnsi="Times New Roman" w:cs="Times New Roman"/>
          <w:sz w:val="24"/>
          <w:szCs w:val="24"/>
          <w:lang w:val="en-US"/>
        </w:rPr>
        <w:t>s</w:t>
      </w:r>
      <w:r w:rsidR="00371792">
        <w:rPr>
          <w:rFonts w:ascii="Times New Roman" w:hAnsi="Times New Roman" w:cs="Times New Roman"/>
          <w:sz w:val="24"/>
          <w:szCs w:val="24"/>
          <w:lang w:val="en-US"/>
        </w:rPr>
        <w:t>ation</w:t>
      </w:r>
      <w:proofErr w:type="spellEnd"/>
      <w:r w:rsidRPr="004455D8">
        <w:rPr>
          <w:rFonts w:ascii="Times New Roman" w:hAnsi="Times New Roman" w:cs="Times New Roman"/>
          <w:sz w:val="24"/>
          <w:szCs w:val="24"/>
          <w:lang w:val="en-US"/>
        </w:rPr>
        <w:t xml:space="preserve"> of the application is the </w:t>
      </w:r>
      <w:r w:rsidR="00371792">
        <w:rPr>
          <w:rFonts w:ascii="Times New Roman" w:hAnsi="Times New Roman" w:cs="Times New Roman"/>
          <w:sz w:val="24"/>
          <w:szCs w:val="24"/>
          <w:lang w:val="en-US"/>
        </w:rPr>
        <w:t xml:space="preserve">responsibility of a </w:t>
      </w:r>
      <w:proofErr w:type="gramStart"/>
      <w:r w:rsidRPr="004455D8">
        <w:rPr>
          <w:rFonts w:ascii="Times New Roman" w:hAnsi="Times New Roman" w:cs="Times New Roman"/>
          <w:sz w:val="24"/>
          <w:szCs w:val="24"/>
          <w:lang w:val="en-US"/>
        </w:rPr>
        <w:t>Committee</w:t>
      </w:r>
      <w:proofErr w:type="gramEnd"/>
      <w:r w:rsidRPr="004455D8">
        <w:rPr>
          <w:rFonts w:ascii="Times New Roman" w:hAnsi="Times New Roman" w:cs="Times New Roman"/>
          <w:sz w:val="24"/>
          <w:szCs w:val="24"/>
          <w:lang w:val="en-US"/>
        </w:rPr>
        <w:t xml:space="preserve"> </w:t>
      </w:r>
      <w:r w:rsidR="00371792">
        <w:rPr>
          <w:rFonts w:ascii="Times New Roman" w:hAnsi="Times New Roman" w:cs="Times New Roman"/>
          <w:sz w:val="24"/>
          <w:szCs w:val="24"/>
          <w:lang w:val="en-US"/>
        </w:rPr>
        <w:t xml:space="preserve">appointed </w:t>
      </w:r>
      <w:r w:rsidRPr="004455D8">
        <w:rPr>
          <w:rFonts w:ascii="Times New Roman" w:hAnsi="Times New Roman" w:cs="Times New Roman"/>
          <w:sz w:val="24"/>
          <w:szCs w:val="24"/>
          <w:lang w:val="en-US"/>
        </w:rPr>
        <w:t>by</w:t>
      </w:r>
      <w:r w:rsidR="009A419F">
        <w:rPr>
          <w:rFonts w:ascii="Times New Roman" w:hAnsi="Times New Roman" w:cs="Times New Roman"/>
          <w:sz w:val="24"/>
          <w:szCs w:val="24"/>
          <w:lang w:val="en-US"/>
        </w:rPr>
        <w:t xml:space="preserve"> </w:t>
      </w:r>
      <w:r w:rsidRPr="004455D8">
        <w:rPr>
          <w:rFonts w:ascii="Times New Roman" w:hAnsi="Times New Roman" w:cs="Times New Roman"/>
          <w:sz w:val="24"/>
          <w:szCs w:val="24"/>
          <w:lang w:val="en-US"/>
        </w:rPr>
        <w:t>the Rector.</w:t>
      </w:r>
    </w:p>
    <w:p w14:paraId="6C1BBE25" w14:textId="106DF72F" w:rsidR="00E96575" w:rsidRPr="004455D8" w:rsidRDefault="00E96575" w:rsidP="00660B0C">
      <w:pPr>
        <w:shd w:val="clear" w:color="auto" w:fill="FFFFFF"/>
        <w:ind w:left="993"/>
        <w:jc w:val="both"/>
        <w:rPr>
          <w:rFonts w:ascii="Calibri" w:eastAsia="Times New Roman" w:hAnsi="Calibri" w:cs="Calibri"/>
          <w:color w:val="000000"/>
          <w:sz w:val="24"/>
          <w:szCs w:val="24"/>
          <w:lang w:val="en-US"/>
        </w:rPr>
      </w:pPr>
      <w:r w:rsidRPr="004455D8">
        <w:rPr>
          <w:rFonts w:ascii="Times New Roman" w:eastAsia="Times New Roman" w:hAnsi="Times New Roman" w:cs="Times New Roman"/>
          <w:color w:val="000000"/>
          <w:sz w:val="24"/>
          <w:szCs w:val="24"/>
          <w:lang w:val="en-US"/>
        </w:rPr>
        <w:t>The Rector will decide on the award of the title “</w:t>
      </w:r>
      <w:proofErr w:type="spellStart"/>
      <w:r w:rsidR="001300D5">
        <w:rPr>
          <w:rFonts w:ascii="Times New Roman" w:eastAsia="Times New Roman" w:hAnsi="Times New Roman" w:cs="Times New Roman"/>
          <w:color w:val="000000"/>
          <w:sz w:val="24"/>
          <w:szCs w:val="24"/>
          <w:lang w:val="en-US"/>
        </w:rPr>
        <w:t>PostDoc</w:t>
      </w:r>
      <w:proofErr w:type="spellEnd"/>
      <w:r w:rsidRPr="004455D8">
        <w:rPr>
          <w:rFonts w:ascii="Times New Roman" w:eastAsia="Times New Roman" w:hAnsi="Times New Roman" w:cs="Times New Roman"/>
          <w:color w:val="000000"/>
          <w:sz w:val="24"/>
          <w:szCs w:val="24"/>
          <w:lang w:val="en-US"/>
        </w:rPr>
        <w:t xml:space="preserve"> Excellence Researcher” and the use of the grant </w:t>
      </w:r>
      <w:proofErr w:type="gramStart"/>
      <w:r w:rsidRPr="004455D8">
        <w:rPr>
          <w:rFonts w:ascii="Times New Roman" w:eastAsia="Times New Roman" w:hAnsi="Times New Roman" w:cs="Times New Roman"/>
          <w:color w:val="000000"/>
          <w:sz w:val="24"/>
          <w:szCs w:val="24"/>
          <w:lang w:val="en-US"/>
        </w:rPr>
        <w:t>on the basis of</w:t>
      </w:r>
      <w:proofErr w:type="gramEnd"/>
      <w:r w:rsidRPr="004455D8">
        <w:rPr>
          <w:rFonts w:ascii="Times New Roman" w:eastAsia="Times New Roman" w:hAnsi="Times New Roman" w:cs="Times New Roman"/>
          <w:color w:val="000000"/>
          <w:sz w:val="24"/>
          <w:szCs w:val="24"/>
          <w:lang w:val="en-US"/>
        </w:rPr>
        <w:t xml:space="preserve"> a proposal from the Commission.</w:t>
      </w:r>
    </w:p>
    <w:p w14:paraId="7F5A78C4" w14:textId="77777777" w:rsidR="00E96575" w:rsidRPr="004455D8" w:rsidRDefault="00E96575" w:rsidP="00E96575">
      <w:pPr>
        <w:rPr>
          <w:rFonts w:ascii="Times New Roman" w:hAnsi="Times New Roman" w:cs="Times New Roman"/>
          <w:sz w:val="24"/>
          <w:szCs w:val="24"/>
          <w:lang w:val="en-US"/>
        </w:rPr>
      </w:pPr>
    </w:p>
    <w:p w14:paraId="4CD7E3A0" w14:textId="1B968839" w:rsidR="00E96575" w:rsidRPr="004455D8" w:rsidRDefault="00E96575" w:rsidP="00E96575">
      <w:pPr>
        <w:rPr>
          <w:rFonts w:ascii="Times New Roman" w:hAnsi="Times New Roman" w:cs="Times New Roman"/>
          <w:b/>
          <w:sz w:val="24"/>
          <w:szCs w:val="24"/>
          <w:lang w:val="en-US"/>
        </w:rPr>
      </w:pPr>
      <w:r w:rsidRPr="004455D8">
        <w:rPr>
          <w:rFonts w:ascii="Times New Roman" w:hAnsi="Times New Roman" w:cs="Times New Roman"/>
          <w:b/>
          <w:sz w:val="24"/>
          <w:szCs w:val="24"/>
          <w:lang w:val="en-US"/>
        </w:rPr>
        <w:t>1</w:t>
      </w:r>
      <w:r w:rsidR="00C0087B">
        <w:rPr>
          <w:rFonts w:ascii="Times New Roman" w:hAnsi="Times New Roman" w:cs="Times New Roman"/>
          <w:b/>
          <w:sz w:val="24"/>
          <w:szCs w:val="24"/>
          <w:lang w:val="en-US"/>
        </w:rPr>
        <w:t>2</w:t>
      </w:r>
      <w:r w:rsidRPr="004455D8">
        <w:rPr>
          <w:rFonts w:ascii="Times New Roman" w:hAnsi="Times New Roman" w:cs="Times New Roman"/>
          <w:b/>
          <w:sz w:val="24"/>
          <w:szCs w:val="24"/>
          <w:lang w:val="en-US"/>
        </w:rPr>
        <w:t>. Tasks undertaken by the supported applicant after receiving the grant</w:t>
      </w:r>
    </w:p>
    <w:p w14:paraId="114444AC" w14:textId="21216D25" w:rsidR="00E96575" w:rsidRPr="004455D8" w:rsidRDefault="00E96575" w:rsidP="00E96575">
      <w:pPr>
        <w:rPr>
          <w:rFonts w:ascii="Times New Roman" w:hAnsi="Times New Roman" w:cs="Times New Roman"/>
          <w:sz w:val="24"/>
          <w:szCs w:val="24"/>
          <w:lang w:val="en-US"/>
        </w:rPr>
      </w:pPr>
      <w:r w:rsidRPr="004455D8">
        <w:rPr>
          <w:rFonts w:ascii="Times New Roman" w:hAnsi="Times New Roman" w:cs="Times New Roman"/>
          <w:sz w:val="24"/>
          <w:szCs w:val="24"/>
          <w:lang w:val="en-US"/>
        </w:rPr>
        <w:t>Supported applicant</w:t>
      </w:r>
      <w:r w:rsidR="00706E59">
        <w:rPr>
          <w:rFonts w:ascii="Times New Roman" w:hAnsi="Times New Roman" w:cs="Times New Roman"/>
          <w:sz w:val="24"/>
          <w:szCs w:val="24"/>
          <w:lang w:val="en-US"/>
        </w:rPr>
        <w:t xml:space="preserve"> will</w:t>
      </w:r>
      <w:r w:rsidRPr="004455D8">
        <w:rPr>
          <w:rFonts w:ascii="Times New Roman" w:hAnsi="Times New Roman" w:cs="Times New Roman"/>
          <w:sz w:val="24"/>
          <w:szCs w:val="24"/>
          <w:lang w:val="en-US"/>
        </w:rPr>
        <w:t xml:space="preserve"> undertake:</w:t>
      </w:r>
    </w:p>
    <w:p w14:paraId="030B4245" w14:textId="32A9725E" w:rsidR="00E96575" w:rsidRPr="00D85FB0" w:rsidRDefault="0032382C" w:rsidP="00E96575">
      <w:pPr>
        <w:pStyle w:val="Listaszerbekezds"/>
        <w:widowControl/>
        <w:numPr>
          <w:ilvl w:val="0"/>
          <w:numId w:val="3"/>
        </w:numPr>
        <w:autoSpaceDE/>
        <w:autoSpaceDN/>
        <w:contextualSpacing/>
        <w:rPr>
          <w:rFonts w:ascii="Times New Roman" w:hAnsi="Times New Roman"/>
          <w:color w:val="000000"/>
          <w:sz w:val="24"/>
          <w:szCs w:val="24"/>
          <w:lang w:val="en-US"/>
        </w:rPr>
      </w:pPr>
      <w:r>
        <w:rPr>
          <w:rFonts w:ascii="Times New Roman" w:hAnsi="Times New Roman"/>
          <w:color w:val="000000" w:themeColor="text1"/>
          <w:sz w:val="24"/>
          <w:szCs w:val="24"/>
          <w:lang w:val="en-US"/>
        </w:rPr>
        <w:t>s</w:t>
      </w:r>
      <w:r w:rsidR="00E96575" w:rsidRPr="00D85FB0">
        <w:rPr>
          <w:rFonts w:ascii="Times New Roman" w:hAnsi="Times New Roman"/>
          <w:color w:val="000000" w:themeColor="text1"/>
          <w:sz w:val="24"/>
          <w:szCs w:val="24"/>
          <w:lang w:val="en-US"/>
        </w:rPr>
        <w:t>ignificant research and publication activity, with Obuda University</w:t>
      </w:r>
      <w:r w:rsidR="00660B0C" w:rsidRPr="00660B0C">
        <w:rPr>
          <w:rFonts w:ascii="Times New Roman" w:hAnsi="Times New Roman"/>
          <w:color w:val="000000" w:themeColor="text1"/>
          <w:sz w:val="24"/>
          <w:szCs w:val="24"/>
          <w:lang w:val="en-US"/>
        </w:rPr>
        <w:t xml:space="preserve"> </w:t>
      </w:r>
      <w:proofErr w:type="gramStart"/>
      <w:r w:rsidR="00660B0C" w:rsidRPr="00D85FB0">
        <w:rPr>
          <w:rFonts w:ascii="Times New Roman" w:hAnsi="Times New Roman"/>
          <w:color w:val="000000" w:themeColor="text1"/>
          <w:sz w:val="24"/>
          <w:szCs w:val="24"/>
          <w:lang w:val="en-US"/>
        </w:rPr>
        <w:t>affiliation</w:t>
      </w:r>
      <w:r w:rsidR="00E96575" w:rsidRPr="00D85FB0">
        <w:rPr>
          <w:rFonts w:ascii="Times New Roman" w:hAnsi="Times New Roman"/>
          <w:color w:val="000000" w:themeColor="text1"/>
          <w:sz w:val="24"/>
          <w:szCs w:val="24"/>
          <w:lang w:val="en-US"/>
        </w:rPr>
        <w:t>;</w:t>
      </w:r>
      <w:proofErr w:type="gramEnd"/>
    </w:p>
    <w:p w14:paraId="61FA04FD" w14:textId="2995459C" w:rsidR="00E96575" w:rsidRPr="00D85FB0" w:rsidRDefault="00892BE5" w:rsidP="00E96575">
      <w:pPr>
        <w:pStyle w:val="Listaszerbekezds"/>
        <w:widowControl/>
        <w:numPr>
          <w:ilvl w:val="0"/>
          <w:numId w:val="3"/>
        </w:numPr>
        <w:autoSpaceDE/>
        <w:autoSpaceDN/>
        <w:contextualSpacing/>
        <w:rPr>
          <w:rFonts w:ascii="Times New Roman" w:hAnsi="Times New Roman"/>
          <w:color w:val="000000" w:themeColor="text1"/>
          <w:sz w:val="24"/>
          <w:szCs w:val="24"/>
          <w:lang w:val="en-US"/>
        </w:rPr>
      </w:pPr>
      <w:r w:rsidRPr="00322A90">
        <w:rPr>
          <w:rFonts w:ascii="Times New Roman" w:hAnsi="Times New Roman"/>
          <w:color w:val="000000" w:themeColor="text1"/>
          <w:sz w:val="24"/>
          <w:szCs w:val="24"/>
          <w:lang w:val="en-US"/>
        </w:rPr>
        <w:t>a</w:t>
      </w:r>
      <w:r w:rsidR="00E96575" w:rsidRPr="00322A90">
        <w:rPr>
          <w:rFonts w:ascii="Times New Roman" w:hAnsi="Times New Roman"/>
          <w:color w:val="000000" w:themeColor="text1"/>
          <w:sz w:val="24"/>
          <w:szCs w:val="24"/>
          <w:lang w:val="en-US"/>
        </w:rPr>
        <w:t xml:space="preserve">t least </w:t>
      </w:r>
      <w:r w:rsidR="00322A90">
        <w:rPr>
          <w:rFonts w:ascii="Times New Roman" w:hAnsi="Times New Roman"/>
          <w:color w:val="000000" w:themeColor="text1"/>
          <w:sz w:val="24"/>
          <w:szCs w:val="24"/>
          <w:lang w:val="en-US"/>
        </w:rPr>
        <w:t>2</w:t>
      </w:r>
      <w:r w:rsidR="00E96575" w:rsidRPr="00322A90">
        <w:rPr>
          <w:rFonts w:ascii="Times New Roman" w:hAnsi="Times New Roman"/>
          <w:color w:val="000000" w:themeColor="text1"/>
          <w:sz w:val="24"/>
          <w:szCs w:val="24"/>
          <w:lang w:val="en-US"/>
        </w:rPr>
        <w:t xml:space="preserve"> Q1</w:t>
      </w:r>
      <w:r w:rsidR="00E96575" w:rsidRPr="00D85FB0">
        <w:rPr>
          <w:rFonts w:ascii="Times New Roman" w:hAnsi="Times New Roman"/>
          <w:color w:val="000000" w:themeColor="text1"/>
          <w:sz w:val="24"/>
          <w:szCs w:val="24"/>
          <w:lang w:val="en-US"/>
        </w:rPr>
        <w:t xml:space="preserve"> </w:t>
      </w:r>
      <w:r w:rsidR="00322A90">
        <w:rPr>
          <w:rFonts w:ascii="Times New Roman" w:hAnsi="Times New Roman"/>
          <w:color w:val="000000" w:themeColor="text1"/>
          <w:sz w:val="24"/>
          <w:szCs w:val="24"/>
          <w:lang w:val="en-US"/>
        </w:rPr>
        <w:t xml:space="preserve">or Q2 </w:t>
      </w:r>
      <w:r w:rsidR="00E96575" w:rsidRPr="00D85FB0">
        <w:rPr>
          <w:rFonts w:ascii="Times New Roman" w:hAnsi="Times New Roman"/>
          <w:color w:val="000000" w:themeColor="text1"/>
          <w:sz w:val="24"/>
          <w:szCs w:val="24"/>
          <w:lang w:val="en-US"/>
        </w:rPr>
        <w:t xml:space="preserve">publications in which the </w:t>
      </w:r>
      <w:r w:rsidR="00434A26">
        <w:rPr>
          <w:rFonts w:ascii="Times New Roman" w:hAnsi="Times New Roman"/>
          <w:color w:val="000000" w:themeColor="text1"/>
          <w:sz w:val="24"/>
          <w:szCs w:val="24"/>
          <w:lang w:val="en-US"/>
        </w:rPr>
        <w:t xml:space="preserve">applicant is </w:t>
      </w:r>
      <w:r w:rsidR="00242F16">
        <w:rPr>
          <w:rFonts w:ascii="Times New Roman" w:hAnsi="Times New Roman"/>
          <w:color w:val="000000" w:themeColor="text1"/>
          <w:sz w:val="24"/>
          <w:szCs w:val="24"/>
          <w:lang w:val="en-US"/>
        </w:rPr>
        <w:t xml:space="preserve">the </w:t>
      </w:r>
      <w:r w:rsidR="00E96575" w:rsidRPr="00D85FB0">
        <w:rPr>
          <w:rFonts w:ascii="Times New Roman" w:hAnsi="Times New Roman"/>
          <w:color w:val="000000" w:themeColor="text1"/>
          <w:sz w:val="24"/>
          <w:szCs w:val="24"/>
          <w:lang w:val="en-US"/>
        </w:rPr>
        <w:t xml:space="preserve">first or last </w:t>
      </w:r>
      <w:proofErr w:type="gramStart"/>
      <w:r w:rsidR="00E96575" w:rsidRPr="00D85FB0">
        <w:rPr>
          <w:rFonts w:ascii="Times New Roman" w:hAnsi="Times New Roman"/>
          <w:color w:val="000000" w:themeColor="text1"/>
          <w:sz w:val="24"/>
          <w:szCs w:val="24"/>
          <w:lang w:val="en-US"/>
        </w:rPr>
        <w:t>author</w:t>
      </w:r>
      <w:r w:rsidR="002046A4" w:rsidRPr="002046A4">
        <w:rPr>
          <w:rFonts w:ascii="Times New Roman" w:hAnsi="Times New Roman"/>
          <w:color w:val="000000" w:themeColor="text1"/>
          <w:sz w:val="24"/>
          <w:szCs w:val="24"/>
          <w:lang w:val="en-US"/>
        </w:rPr>
        <w:t>;</w:t>
      </w:r>
      <w:proofErr w:type="gramEnd"/>
    </w:p>
    <w:p w14:paraId="7A5BF9D3" w14:textId="72381CF6" w:rsidR="00E96575" w:rsidRDefault="002C746D" w:rsidP="00E96575">
      <w:pPr>
        <w:pStyle w:val="Listaszerbekezds"/>
        <w:widowControl/>
        <w:numPr>
          <w:ilvl w:val="0"/>
          <w:numId w:val="3"/>
        </w:numPr>
        <w:autoSpaceDE/>
        <w:autoSpaceDN/>
        <w:contextualSpacing/>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s</w:t>
      </w:r>
      <w:r w:rsidR="00A322B6">
        <w:rPr>
          <w:rFonts w:ascii="Times New Roman" w:hAnsi="Times New Roman"/>
          <w:color w:val="000000" w:themeColor="text1"/>
          <w:sz w:val="24"/>
          <w:szCs w:val="24"/>
          <w:lang w:val="en-US"/>
        </w:rPr>
        <w:t>ubmit s</w:t>
      </w:r>
      <w:r w:rsidR="00E96575" w:rsidRPr="00D85FB0">
        <w:rPr>
          <w:rFonts w:ascii="Times New Roman" w:hAnsi="Times New Roman"/>
          <w:color w:val="000000" w:themeColor="text1"/>
          <w:sz w:val="24"/>
          <w:szCs w:val="24"/>
          <w:lang w:val="en-US"/>
        </w:rPr>
        <w:t xml:space="preserve">everal major national and international tenders during the </w:t>
      </w:r>
      <w:proofErr w:type="gramStart"/>
      <w:r w:rsidR="00E96575" w:rsidRPr="00D85FB0">
        <w:rPr>
          <w:rFonts w:ascii="Times New Roman" w:hAnsi="Times New Roman"/>
          <w:color w:val="000000" w:themeColor="text1"/>
          <w:sz w:val="24"/>
          <w:szCs w:val="24"/>
          <w:lang w:val="en-US"/>
        </w:rPr>
        <w:t>period;</w:t>
      </w:r>
      <w:proofErr w:type="gramEnd"/>
    </w:p>
    <w:p w14:paraId="358BFD61" w14:textId="297A7B42" w:rsidR="00E96575" w:rsidRPr="00D85FB0" w:rsidRDefault="00CA3EB9" w:rsidP="00E96575">
      <w:pPr>
        <w:pStyle w:val="Listaszerbekezds"/>
        <w:widowControl/>
        <w:numPr>
          <w:ilvl w:val="0"/>
          <w:numId w:val="3"/>
        </w:numPr>
        <w:autoSpaceDE/>
        <w:autoSpaceDN/>
        <w:contextualSpacing/>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a</w:t>
      </w:r>
      <w:r w:rsidR="00E96575" w:rsidRPr="00D85FB0">
        <w:rPr>
          <w:rFonts w:ascii="Times New Roman" w:hAnsi="Times New Roman"/>
          <w:color w:val="000000" w:themeColor="text1"/>
          <w:sz w:val="24"/>
          <w:szCs w:val="24"/>
          <w:lang w:val="en-US"/>
        </w:rPr>
        <w:t>ttend our IEEE Hungary Section conference</w:t>
      </w:r>
      <w:r w:rsidR="00660B0C">
        <w:rPr>
          <w:rFonts w:ascii="Times New Roman" w:hAnsi="Times New Roman"/>
          <w:color w:val="000000" w:themeColor="text1"/>
          <w:sz w:val="24"/>
          <w:szCs w:val="24"/>
          <w:lang w:val="en-US"/>
        </w:rPr>
        <w:t>s</w:t>
      </w:r>
      <w:r w:rsidR="00E96575" w:rsidRPr="00D85FB0">
        <w:rPr>
          <w:rFonts w:ascii="Times New Roman" w:hAnsi="Times New Roman"/>
          <w:color w:val="000000" w:themeColor="text1"/>
          <w:sz w:val="24"/>
          <w:szCs w:val="24"/>
          <w:lang w:val="en-US"/>
        </w:rPr>
        <w:t xml:space="preserve"> (http://conf.uni-obuda.hu/</w:t>
      </w:r>
      <w:proofErr w:type="gramStart"/>
      <w:r w:rsidR="00E96575" w:rsidRPr="00D85FB0">
        <w:rPr>
          <w:rFonts w:ascii="Times New Roman" w:hAnsi="Times New Roman"/>
          <w:color w:val="000000" w:themeColor="text1"/>
          <w:sz w:val="24"/>
          <w:szCs w:val="24"/>
          <w:lang w:val="en-US"/>
        </w:rPr>
        <w:t>);</w:t>
      </w:r>
      <w:proofErr w:type="gramEnd"/>
    </w:p>
    <w:p w14:paraId="71573CFC" w14:textId="5AD76E63" w:rsidR="009A419F" w:rsidRPr="009A419F" w:rsidRDefault="009A419F" w:rsidP="009A419F">
      <w:pPr>
        <w:pStyle w:val="Listaszerbekezds"/>
        <w:numPr>
          <w:ilvl w:val="0"/>
          <w:numId w:val="3"/>
        </w:numPr>
        <w:rPr>
          <w:rFonts w:ascii="Times New Roman" w:hAnsi="Times New Roman"/>
          <w:color w:val="000000" w:themeColor="text1"/>
          <w:sz w:val="24"/>
          <w:szCs w:val="24"/>
          <w:lang w:val="en-US"/>
        </w:rPr>
      </w:pPr>
      <w:r w:rsidRPr="009A419F">
        <w:rPr>
          <w:rFonts w:ascii="Times New Roman" w:hAnsi="Times New Roman"/>
          <w:color w:val="000000" w:themeColor="text1"/>
          <w:sz w:val="24"/>
          <w:szCs w:val="24"/>
          <w:lang w:val="en-US"/>
        </w:rPr>
        <w:t>provide an annual plan prior to the beginning of the academic year and progress reports, at the close of the academic year. (Academic year runs from September to July.)</w:t>
      </w:r>
    </w:p>
    <w:p w14:paraId="59D60083" w14:textId="77777777" w:rsidR="009A419F" w:rsidRPr="009A419F" w:rsidRDefault="009A419F" w:rsidP="009A419F">
      <w:pPr>
        <w:widowControl/>
        <w:autoSpaceDE/>
        <w:autoSpaceDN/>
        <w:contextualSpacing/>
        <w:rPr>
          <w:rFonts w:ascii="Times New Roman" w:hAnsi="Times New Roman"/>
          <w:color w:val="000000" w:themeColor="text1"/>
          <w:sz w:val="24"/>
          <w:szCs w:val="24"/>
          <w:lang w:val="en-US"/>
        </w:rPr>
      </w:pPr>
    </w:p>
    <w:p w14:paraId="177EFD34" w14:textId="21EF7C56" w:rsidR="00E96575" w:rsidRPr="004455D8" w:rsidRDefault="00E96575" w:rsidP="00E96575">
      <w:pPr>
        <w:rPr>
          <w:rFonts w:ascii="Times New Roman" w:hAnsi="Times New Roman" w:cs="Times New Roman"/>
          <w:b/>
          <w:sz w:val="24"/>
          <w:szCs w:val="24"/>
          <w:lang w:val="en-US"/>
        </w:rPr>
      </w:pPr>
      <w:r w:rsidRPr="004455D8">
        <w:rPr>
          <w:rFonts w:ascii="Times New Roman" w:hAnsi="Times New Roman" w:cs="Times New Roman"/>
          <w:b/>
          <w:sz w:val="24"/>
          <w:szCs w:val="24"/>
          <w:lang w:val="en-US"/>
        </w:rPr>
        <w:t>1</w:t>
      </w:r>
      <w:r w:rsidR="00C0087B">
        <w:rPr>
          <w:rFonts w:ascii="Times New Roman" w:hAnsi="Times New Roman" w:cs="Times New Roman"/>
          <w:b/>
          <w:sz w:val="24"/>
          <w:szCs w:val="24"/>
          <w:lang w:val="en-US"/>
        </w:rPr>
        <w:t>3</w:t>
      </w:r>
      <w:r w:rsidRPr="004455D8">
        <w:rPr>
          <w:rFonts w:ascii="Times New Roman" w:hAnsi="Times New Roman" w:cs="Times New Roman"/>
          <w:b/>
          <w:sz w:val="24"/>
          <w:szCs w:val="24"/>
          <w:lang w:val="en-US"/>
        </w:rPr>
        <w:t xml:space="preserve">. Use of the </w:t>
      </w:r>
      <w:r w:rsidR="00322A90">
        <w:rPr>
          <w:rFonts w:ascii="Times New Roman" w:hAnsi="Times New Roman" w:cs="Times New Roman"/>
          <w:b/>
          <w:sz w:val="24"/>
          <w:szCs w:val="24"/>
          <w:lang w:val="en-US"/>
        </w:rPr>
        <w:t>scholarship</w:t>
      </w:r>
    </w:p>
    <w:p w14:paraId="7DC47E97" w14:textId="231F868B" w:rsidR="00E96575" w:rsidRPr="004455D8" w:rsidRDefault="00E96575" w:rsidP="00E96575">
      <w:pPr>
        <w:jc w:val="both"/>
        <w:rPr>
          <w:rFonts w:ascii="Times New Roman" w:hAnsi="Times New Roman" w:cs="Times New Roman"/>
          <w:sz w:val="24"/>
          <w:szCs w:val="24"/>
          <w:lang w:val="en-US"/>
        </w:rPr>
      </w:pPr>
      <w:r w:rsidRPr="004455D8">
        <w:rPr>
          <w:rFonts w:ascii="Times New Roman" w:hAnsi="Times New Roman" w:cs="Times New Roman"/>
          <w:sz w:val="24"/>
          <w:szCs w:val="24"/>
          <w:lang w:val="en-US"/>
        </w:rPr>
        <w:t>The full amount of the scholarship can be used freely in compliance with the legal provisions in force</w:t>
      </w:r>
      <w:r w:rsidR="001300D5">
        <w:rPr>
          <w:rFonts w:ascii="Times New Roman" w:hAnsi="Times New Roman" w:cs="Times New Roman"/>
          <w:sz w:val="24"/>
          <w:szCs w:val="24"/>
          <w:lang w:val="en-US"/>
        </w:rPr>
        <w:t>.</w:t>
      </w:r>
    </w:p>
    <w:p w14:paraId="76396ABA" w14:textId="77777777" w:rsidR="00E96575" w:rsidRDefault="00E96575" w:rsidP="00E96575">
      <w:pPr>
        <w:rPr>
          <w:rFonts w:ascii="Times New Roman" w:hAnsi="Times New Roman" w:cs="Times New Roman"/>
          <w:sz w:val="24"/>
          <w:szCs w:val="24"/>
          <w:lang w:val="en-US"/>
        </w:rPr>
      </w:pPr>
    </w:p>
    <w:p w14:paraId="0504F9AE" w14:textId="77777777" w:rsidR="00660B0C" w:rsidRDefault="00660B0C" w:rsidP="00E96575">
      <w:pPr>
        <w:rPr>
          <w:rFonts w:ascii="Times New Roman" w:hAnsi="Times New Roman" w:cs="Times New Roman"/>
          <w:sz w:val="24"/>
          <w:szCs w:val="24"/>
          <w:lang w:val="en-US"/>
        </w:rPr>
      </w:pPr>
    </w:p>
    <w:p w14:paraId="1CCDE714" w14:textId="77777777" w:rsidR="00660B0C" w:rsidRPr="004455D8" w:rsidRDefault="00660B0C" w:rsidP="00E96575">
      <w:pPr>
        <w:rPr>
          <w:rFonts w:ascii="Times New Roman" w:hAnsi="Times New Roman" w:cs="Times New Roman"/>
          <w:sz w:val="24"/>
          <w:szCs w:val="24"/>
          <w:lang w:val="en-US"/>
        </w:rPr>
      </w:pPr>
    </w:p>
    <w:p w14:paraId="13C055CA" w14:textId="46288EDE" w:rsidR="00E96575" w:rsidRPr="004455D8" w:rsidRDefault="00E96575" w:rsidP="00E96575">
      <w:pPr>
        <w:rPr>
          <w:rFonts w:ascii="Times New Roman" w:hAnsi="Times New Roman" w:cs="Times New Roman"/>
          <w:b/>
          <w:sz w:val="24"/>
          <w:szCs w:val="24"/>
          <w:lang w:val="en-US"/>
        </w:rPr>
      </w:pPr>
      <w:r w:rsidRPr="004455D8">
        <w:rPr>
          <w:rFonts w:ascii="Times New Roman" w:hAnsi="Times New Roman" w:cs="Times New Roman"/>
          <w:b/>
          <w:sz w:val="24"/>
          <w:szCs w:val="24"/>
          <w:lang w:val="en-US"/>
        </w:rPr>
        <w:t>1</w:t>
      </w:r>
      <w:r w:rsidR="00C0087B">
        <w:rPr>
          <w:rFonts w:ascii="Times New Roman" w:hAnsi="Times New Roman" w:cs="Times New Roman"/>
          <w:b/>
          <w:sz w:val="24"/>
          <w:szCs w:val="24"/>
          <w:lang w:val="en-US"/>
        </w:rPr>
        <w:t>4</w:t>
      </w:r>
      <w:r w:rsidRPr="004455D8">
        <w:rPr>
          <w:rFonts w:ascii="Times New Roman" w:hAnsi="Times New Roman" w:cs="Times New Roman"/>
          <w:b/>
          <w:sz w:val="24"/>
          <w:szCs w:val="24"/>
          <w:lang w:val="en-US"/>
        </w:rPr>
        <w:t>. Termination of the Fellowship</w:t>
      </w:r>
    </w:p>
    <w:p w14:paraId="54A7CF5E" w14:textId="77777777" w:rsidR="00E96575" w:rsidRPr="004455D8" w:rsidRDefault="00E96575" w:rsidP="00E96575">
      <w:pPr>
        <w:jc w:val="both"/>
        <w:rPr>
          <w:rFonts w:ascii="Times New Roman" w:hAnsi="Times New Roman" w:cs="Times New Roman"/>
          <w:sz w:val="24"/>
          <w:szCs w:val="24"/>
          <w:lang w:val="en-US"/>
        </w:rPr>
      </w:pPr>
      <w:r w:rsidRPr="004455D8">
        <w:rPr>
          <w:rFonts w:ascii="Times New Roman" w:eastAsia="Times New Roman" w:hAnsi="Times New Roman" w:cs="Times New Roman"/>
          <w:color w:val="000000"/>
          <w:sz w:val="24"/>
          <w:szCs w:val="24"/>
          <w:lang w:val="en-US"/>
        </w:rPr>
        <w:t>The right to use the title and the grant expires at the end of the supported period and before the end of the supported period, if the applicant's employment ends with the University.</w:t>
      </w:r>
    </w:p>
    <w:p w14:paraId="44CB30B3" w14:textId="77777777" w:rsidR="00E96575" w:rsidRPr="004455D8" w:rsidRDefault="00E96575" w:rsidP="00E96575">
      <w:pPr>
        <w:rPr>
          <w:rFonts w:ascii="Times New Roman" w:hAnsi="Times New Roman" w:cs="Times New Roman"/>
          <w:sz w:val="24"/>
          <w:szCs w:val="24"/>
          <w:lang w:val="en-US"/>
        </w:rPr>
      </w:pPr>
    </w:p>
    <w:p w14:paraId="4BDB8CA2" w14:textId="77777777" w:rsidR="00796999" w:rsidRPr="009919F5" w:rsidRDefault="00796999" w:rsidP="00DA792F">
      <w:pPr>
        <w:spacing w:after="120"/>
        <w:jc w:val="center"/>
        <w:rPr>
          <w:rFonts w:ascii="Calibri"/>
          <w:i/>
          <w:color w:val="000000" w:themeColor="text1"/>
          <w:sz w:val="10"/>
        </w:rPr>
      </w:pPr>
    </w:p>
    <w:sectPr w:rsidR="00796999" w:rsidRPr="009919F5" w:rsidSect="00034BCB">
      <w:headerReference w:type="even" r:id="rId10"/>
      <w:headerReference w:type="default" r:id="rId11"/>
      <w:footerReference w:type="default" r:id="rId12"/>
      <w:headerReference w:type="first" r:id="rId13"/>
      <w:type w:val="continuous"/>
      <w:pgSz w:w="11910" w:h="16840"/>
      <w:pgMar w:top="700" w:right="1020" w:bottom="280" w:left="1020" w:header="72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D9D2B" w14:textId="77777777" w:rsidR="003E3081" w:rsidRDefault="003E3081" w:rsidP="00E95B7A">
      <w:r>
        <w:separator/>
      </w:r>
    </w:p>
  </w:endnote>
  <w:endnote w:type="continuationSeparator" w:id="0">
    <w:p w14:paraId="57A8429D" w14:textId="77777777" w:rsidR="003E3081" w:rsidRDefault="003E3081" w:rsidP="00E9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CC250" w14:textId="1D049EC4" w:rsidR="00214B40" w:rsidRDefault="00EA2D88" w:rsidP="002C4E45">
    <w:pPr>
      <w:pStyle w:val="llb"/>
    </w:pPr>
    <w:r w:rsidRPr="002C4E45">
      <w:rPr>
        <w:noProof/>
        <w:lang w:bidi="ar-SA"/>
      </w:rPr>
      <mc:AlternateContent>
        <mc:Choice Requires="wps">
          <w:drawing>
            <wp:anchor distT="0" distB="0" distL="0" distR="0" simplePos="0" relativeHeight="251649024" behindDoc="1" locked="0" layoutInCell="1" allowOverlap="1" wp14:anchorId="20C0AF09" wp14:editId="1BE9EDEA">
              <wp:simplePos x="0" y="0"/>
              <wp:positionH relativeFrom="page">
                <wp:posOffset>1995498</wp:posOffset>
              </wp:positionH>
              <wp:positionV relativeFrom="paragraph">
                <wp:posOffset>224155</wp:posOffset>
              </wp:positionV>
              <wp:extent cx="3806190" cy="244475"/>
              <wp:effectExtent l="0" t="0" r="3810" b="317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0619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12" w:type="dxa"/>
                            <w:tblInd w:w="7" w:type="dxa"/>
                            <w:tblLayout w:type="fixed"/>
                            <w:tblCellMar>
                              <w:left w:w="0" w:type="dxa"/>
                              <w:right w:w="0" w:type="dxa"/>
                            </w:tblCellMar>
                            <w:tblLook w:val="01E0" w:firstRow="1" w:lastRow="1" w:firstColumn="1" w:lastColumn="1" w:noHBand="0" w:noVBand="0"/>
                          </w:tblPr>
                          <w:tblGrid>
                            <w:gridCol w:w="1694"/>
                            <w:gridCol w:w="2053"/>
                            <w:gridCol w:w="2365"/>
                          </w:tblGrid>
                          <w:tr w:rsidR="002C4E45" w14:paraId="32280113" w14:textId="77777777" w:rsidTr="00EA2D88">
                            <w:trPr>
                              <w:trHeight w:val="192"/>
                            </w:trPr>
                            <w:tc>
                              <w:tcPr>
                                <w:tcW w:w="1694" w:type="dxa"/>
                              </w:tcPr>
                              <w:p w14:paraId="585E826D" w14:textId="77777777" w:rsidR="002C4E45" w:rsidRDefault="005420EE" w:rsidP="005420EE">
                                <w:pPr>
                                  <w:spacing w:before="19"/>
                                  <w:rPr>
                                    <w:sz w:val="15"/>
                                  </w:rPr>
                                </w:pPr>
                                <w:r>
                                  <w:rPr>
                                    <w:color w:val="152950"/>
                                    <w:w w:val="105"/>
                                    <w:sz w:val="15"/>
                                  </w:rPr>
                                  <w:t>Cím</w:t>
                                </w:r>
                              </w:p>
                            </w:tc>
                            <w:tc>
                              <w:tcPr>
                                <w:tcW w:w="2053" w:type="dxa"/>
                              </w:tcPr>
                              <w:p w14:paraId="3CBE829D" w14:textId="77777777" w:rsidR="002C4E45" w:rsidRDefault="005420EE" w:rsidP="00EA2D88">
                                <w:pPr>
                                  <w:spacing w:before="19"/>
                                  <w:ind w:left="-139" w:right="766"/>
                                  <w:jc w:val="center"/>
                                  <w:rPr>
                                    <w:sz w:val="15"/>
                                  </w:rPr>
                                </w:pPr>
                                <w:r>
                                  <w:rPr>
                                    <w:color w:val="152950"/>
                                    <w:sz w:val="15"/>
                                  </w:rPr>
                                  <w:t>+36 (1) 666-0000</w:t>
                                </w:r>
                              </w:p>
                            </w:tc>
                            <w:tc>
                              <w:tcPr>
                                <w:tcW w:w="2365" w:type="dxa"/>
                              </w:tcPr>
                              <w:p w14:paraId="73A593E7" w14:textId="77777777" w:rsidR="002C4E45" w:rsidRDefault="002C4E45" w:rsidP="00EA2D88">
                                <w:pPr>
                                  <w:spacing w:before="19"/>
                                  <w:rPr>
                                    <w:sz w:val="15"/>
                                  </w:rPr>
                                </w:pPr>
                                <w:hyperlink r:id="rId1">
                                  <w:r>
                                    <w:rPr>
                                      <w:color w:val="152950"/>
                                      <w:w w:val="105"/>
                                      <w:sz w:val="15"/>
                                    </w:rPr>
                                    <w:t>email@uni-obuda.hu</w:t>
                                  </w:r>
                                </w:hyperlink>
                              </w:p>
                            </w:tc>
                          </w:tr>
                          <w:tr w:rsidR="002C4E45" w14:paraId="65CED85B" w14:textId="77777777" w:rsidTr="00EA2D88">
                            <w:trPr>
                              <w:trHeight w:val="192"/>
                            </w:trPr>
                            <w:tc>
                              <w:tcPr>
                                <w:tcW w:w="1694" w:type="dxa"/>
                              </w:tcPr>
                              <w:p w14:paraId="43BE0EFE" w14:textId="77777777" w:rsidR="002C4E45" w:rsidRDefault="005420EE" w:rsidP="005420EE">
                                <w:pPr>
                                  <w:spacing w:line="165" w:lineRule="exact"/>
                                  <w:rPr>
                                    <w:sz w:val="15"/>
                                  </w:rPr>
                                </w:pPr>
                                <w:r>
                                  <w:rPr>
                                    <w:color w:val="152950"/>
                                    <w:w w:val="105"/>
                                    <w:sz w:val="15"/>
                                  </w:rPr>
                                  <w:t>két sorban</w:t>
                                </w:r>
                              </w:p>
                            </w:tc>
                            <w:tc>
                              <w:tcPr>
                                <w:tcW w:w="2053" w:type="dxa"/>
                              </w:tcPr>
                              <w:p w14:paraId="6D51FEFC" w14:textId="77777777" w:rsidR="002C4E45" w:rsidRDefault="002C4E45" w:rsidP="00EA2D88">
                                <w:pPr>
                                  <w:spacing w:line="165" w:lineRule="exact"/>
                                  <w:ind w:left="-139" w:right="755"/>
                                  <w:jc w:val="center"/>
                                  <w:rPr>
                                    <w:sz w:val="15"/>
                                  </w:rPr>
                                </w:pPr>
                                <w:r>
                                  <w:rPr>
                                    <w:color w:val="152950"/>
                                    <w:sz w:val="15"/>
                                  </w:rPr>
                                  <w:t>+36 (1) 666-0000</w:t>
                                </w:r>
                              </w:p>
                            </w:tc>
                            <w:tc>
                              <w:tcPr>
                                <w:tcW w:w="2365" w:type="dxa"/>
                              </w:tcPr>
                              <w:p w14:paraId="7DB00C25" w14:textId="77777777" w:rsidR="002C4E45" w:rsidRDefault="002C4E45" w:rsidP="00EA2D88">
                                <w:pPr>
                                  <w:spacing w:line="165" w:lineRule="exact"/>
                                  <w:rPr>
                                    <w:sz w:val="15"/>
                                  </w:rPr>
                                </w:pPr>
                                <w:hyperlink r:id="rId2">
                                  <w:r>
                                    <w:rPr>
                                      <w:color w:val="152950"/>
                                      <w:w w:val="105"/>
                                      <w:sz w:val="15"/>
                                    </w:rPr>
                                    <w:t>www.uni-obuda.hu</w:t>
                                  </w:r>
                                </w:hyperlink>
                              </w:p>
                            </w:tc>
                          </w:tr>
                        </w:tbl>
                        <w:p w14:paraId="4B4F1112" w14:textId="77777777" w:rsidR="002C4E45" w:rsidRDefault="002C4E45" w:rsidP="002C4E45">
                          <w:pPr>
                            <w:pStyle w:val="Listaszerbekezd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C0AF09" id="_x0000_t202" coordsize="21600,21600" o:spt="202" path="m,l,21600r21600,l21600,xe">
              <v:stroke joinstyle="miter"/>
              <v:path gradientshapeok="t" o:connecttype="rect"/>
            </v:shapetype>
            <v:shape id="Text Box 2" o:spid="_x0000_s1026" type="#_x0000_t202" style="position:absolute;margin-left:157.15pt;margin-top:17.65pt;width:299.7pt;height:19.2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" filled="f" stroked="f">
              <v:path arrowok="t"/>
              <v:textbox inset="0,0,0,0">
                <w:txbxContent>
                  <w:tbl>
                    <w:tblPr>
                      <w:tblW w:w="6112" w:type="dxa"/>
                      <w:tblInd w:w="7" w:type="dxa"/>
                      <w:tblLayout w:type="fixed"/>
                      <w:tblCellMar>
                        <w:left w:w="0" w:type="dxa"/>
                        <w:right w:w="0" w:type="dxa"/>
                      </w:tblCellMar>
                      <w:tblLook w:val="01E0" w:firstRow="1" w:lastRow="1" w:firstColumn="1" w:lastColumn="1" w:noHBand="0" w:noVBand="0"/>
                    </w:tblPr>
                    <w:tblGrid>
                      <w:gridCol w:w="1694"/>
                      <w:gridCol w:w="2053"/>
                      <w:gridCol w:w="2365"/>
                    </w:tblGrid>
                    <w:tr w:rsidR="002C4E45" w14:paraId="32280113" w14:textId="77777777" w:rsidTr="00EA2D88">
                      <w:trPr>
                        <w:trHeight w:val="192"/>
                      </w:trPr>
                      <w:tc>
                        <w:tcPr>
                          <w:tcW w:w="1694" w:type="dxa"/>
                        </w:tcPr>
                        <w:p w14:paraId="585E826D" w14:textId="77777777" w:rsidR="002C4E45" w:rsidRDefault="005420EE" w:rsidP="005420EE">
                          <w:pPr>
                            <w:spacing w:before="19"/>
                            <w:rPr>
                              <w:sz w:val="15"/>
                            </w:rPr>
                          </w:pPr>
                          <w:r>
                            <w:rPr>
                              <w:color w:val="152950"/>
                              <w:w w:val="105"/>
                              <w:sz w:val="15"/>
                            </w:rPr>
                            <w:t>Cím</w:t>
                          </w:r>
                        </w:p>
                      </w:tc>
                      <w:tc>
                        <w:tcPr>
                          <w:tcW w:w="2053" w:type="dxa"/>
                        </w:tcPr>
                        <w:p w14:paraId="3CBE829D" w14:textId="77777777" w:rsidR="002C4E45" w:rsidRDefault="005420EE" w:rsidP="00EA2D88">
                          <w:pPr>
                            <w:spacing w:before="19"/>
                            <w:ind w:left="-139" w:right="766"/>
                            <w:jc w:val="center"/>
                            <w:rPr>
                              <w:sz w:val="15"/>
                            </w:rPr>
                          </w:pPr>
                          <w:r>
                            <w:rPr>
                              <w:color w:val="152950"/>
                              <w:sz w:val="15"/>
                            </w:rPr>
                            <w:t>+36 (1) 666-0000</w:t>
                          </w:r>
                        </w:p>
                      </w:tc>
                      <w:tc>
                        <w:tcPr>
                          <w:tcW w:w="2365" w:type="dxa"/>
                        </w:tcPr>
                        <w:p w14:paraId="73A593E7" w14:textId="77777777" w:rsidR="002C4E45" w:rsidRDefault="002C4E45" w:rsidP="00EA2D88">
                          <w:pPr>
                            <w:spacing w:before="19"/>
                            <w:rPr>
                              <w:sz w:val="15"/>
                            </w:rPr>
                          </w:pPr>
                          <w:hyperlink r:id="rId3">
                            <w:r>
                              <w:rPr>
                                <w:color w:val="152950"/>
                                <w:w w:val="105"/>
                                <w:sz w:val="15"/>
                              </w:rPr>
                              <w:t>email@uni-obuda.hu</w:t>
                            </w:r>
                          </w:hyperlink>
                        </w:p>
                      </w:tc>
                    </w:tr>
                    <w:tr w:rsidR="002C4E45" w14:paraId="65CED85B" w14:textId="77777777" w:rsidTr="00EA2D88">
                      <w:trPr>
                        <w:trHeight w:val="192"/>
                      </w:trPr>
                      <w:tc>
                        <w:tcPr>
                          <w:tcW w:w="1694" w:type="dxa"/>
                        </w:tcPr>
                        <w:p w14:paraId="43BE0EFE" w14:textId="77777777" w:rsidR="002C4E45" w:rsidRDefault="005420EE" w:rsidP="005420EE">
                          <w:pPr>
                            <w:spacing w:line="165" w:lineRule="exact"/>
                            <w:rPr>
                              <w:sz w:val="15"/>
                            </w:rPr>
                          </w:pPr>
                          <w:r>
                            <w:rPr>
                              <w:color w:val="152950"/>
                              <w:w w:val="105"/>
                              <w:sz w:val="15"/>
                            </w:rPr>
                            <w:t>két sorban</w:t>
                          </w:r>
                        </w:p>
                      </w:tc>
                      <w:tc>
                        <w:tcPr>
                          <w:tcW w:w="2053" w:type="dxa"/>
                        </w:tcPr>
                        <w:p w14:paraId="6D51FEFC" w14:textId="77777777" w:rsidR="002C4E45" w:rsidRDefault="002C4E45" w:rsidP="00EA2D88">
                          <w:pPr>
                            <w:spacing w:line="165" w:lineRule="exact"/>
                            <w:ind w:left="-139" w:right="755"/>
                            <w:jc w:val="center"/>
                            <w:rPr>
                              <w:sz w:val="15"/>
                            </w:rPr>
                          </w:pPr>
                          <w:r>
                            <w:rPr>
                              <w:color w:val="152950"/>
                              <w:sz w:val="15"/>
                            </w:rPr>
                            <w:t>+36 (1) 666-0000</w:t>
                          </w:r>
                        </w:p>
                      </w:tc>
                      <w:tc>
                        <w:tcPr>
                          <w:tcW w:w="2365" w:type="dxa"/>
                        </w:tcPr>
                        <w:p w14:paraId="7DB00C25" w14:textId="77777777" w:rsidR="002C4E45" w:rsidRDefault="002C4E45" w:rsidP="00EA2D88">
                          <w:pPr>
                            <w:spacing w:line="165" w:lineRule="exact"/>
                            <w:rPr>
                              <w:sz w:val="15"/>
                            </w:rPr>
                          </w:pPr>
                          <w:hyperlink r:id="rId4">
                            <w:r>
                              <w:rPr>
                                <w:color w:val="152950"/>
                                <w:w w:val="105"/>
                                <w:sz w:val="15"/>
                              </w:rPr>
                              <w:t>www.uni-obuda.hu</w:t>
                            </w:r>
                          </w:hyperlink>
                        </w:p>
                      </w:tc>
                    </w:tr>
                  </w:tbl>
                  <w:p w14:paraId="4B4F1112" w14:textId="77777777" w:rsidR="002C4E45" w:rsidRDefault="002C4E45" w:rsidP="002C4E45">
                    <w:pPr>
                      <w:pStyle w:val="Listaszerbekezds"/>
                    </w:pPr>
                  </w:p>
                </w:txbxContent>
              </v:textbox>
              <w10:wrap type="topAndBottom" anchorx="page"/>
            </v:shape>
          </w:pict>
        </mc:Fallback>
      </mc:AlternateContent>
    </w:r>
    <w:r>
      <w:rPr>
        <w:noProof/>
      </w:rPr>
      <w:drawing>
        <wp:anchor distT="0" distB="0" distL="114300" distR="114300" simplePos="0" relativeHeight="251653120" behindDoc="0" locked="0" layoutInCell="1" allowOverlap="1" wp14:anchorId="24D233F7" wp14:editId="730AB0BB">
          <wp:simplePos x="0" y="0"/>
          <wp:positionH relativeFrom="margin">
            <wp:align>right</wp:align>
          </wp:positionH>
          <wp:positionV relativeFrom="paragraph">
            <wp:posOffset>151130</wp:posOffset>
          </wp:positionV>
          <wp:extent cx="1022985" cy="341630"/>
          <wp:effectExtent l="0" t="0" r="0" b="1270"/>
          <wp:wrapThrough wrapText="bothSides">
            <wp:wrapPolygon edited="0">
              <wp:start x="0" y="0"/>
              <wp:lineTo x="0" y="20476"/>
              <wp:lineTo x="20514" y="20476"/>
              <wp:lineTo x="20916" y="15658"/>
              <wp:lineTo x="17698" y="4818"/>
              <wp:lineTo x="14480" y="0"/>
              <wp:lineTo x="0" y="0"/>
            </wp:wrapPolygon>
          </wp:wrapThrough>
          <wp:docPr id="1668542519"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298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4E45" w:rsidRPr="002C4E45">
      <w:rPr>
        <w:noProof/>
        <w:lang w:bidi="ar-SA"/>
      </w:rPr>
      <w:drawing>
        <wp:anchor distT="0" distB="0" distL="0" distR="0" simplePos="0" relativeHeight="251648000" behindDoc="0" locked="0" layoutInCell="1" allowOverlap="1" wp14:anchorId="2A7DDA80" wp14:editId="0FB9B7E1">
          <wp:simplePos x="0" y="0"/>
          <wp:positionH relativeFrom="page">
            <wp:posOffset>647700</wp:posOffset>
          </wp:positionH>
          <wp:positionV relativeFrom="paragraph">
            <wp:posOffset>156210</wp:posOffset>
          </wp:positionV>
          <wp:extent cx="838200" cy="335280"/>
          <wp:effectExtent l="0" t="0" r="0" b="0"/>
          <wp:wrapTopAndBottom/>
          <wp:docPr id="7641038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6" cstate="print"/>
                  <a:stretch>
                    <a:fillRect/>
                  </a:stretch>
                </pic:blipFill>
                <pic:spPr>
                  <a:xfrm>
                    <a:off x="0" y="0"/>
                    <a:ext cx="838200" cy="335280"/>
                  </a:xfrm>
                  <a:prstGeom prst="rect">
                    <a:avLst/>
                  </a:prstGeom>
                </pic:spPr>
              </pic:pic>
            </a:graphicData>
          </a:graphic>
        </wp:anchor>
      </w:drawing>
    </w:r>
    <w:r w:rsidR="00214B4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E93B1" w14:textId="77777777" w:rsidR="003E3081" w:rsidRDefault="003E3081" w:rsidP="00E95B7A">
      <w:r>
        <w:separator/>
      </w:r>
    </w:p>
  </w:footnote>
  <w:footnote w:type="continuationSeparator" w:id="0">
    <w:p w14:paraId="5B694058" w14:textId="77777777" w:rsidR="003E3081" w:rsidRDefault="003E3081" w:rsidP="00E95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A343" w14:textId="77777777" w:rsidR="00E95B7A" w:rsidRDefault="00000000">
    <w:pPr>
      <w:pStyle w:val="lfej"/>
    </w:pPr>
    <w:r>
      <w:rPr>
        <w:noProof/>
      </w:rPr>
      <w:pict w14:anchorId="1DB0DB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Users/matyasmisetics/Documents/CLIENTS/OE/LEVELPAPIR/PDF proba/kulon/OE_levelpapír_hatter_ok.png" style="position:absolute;margin-left:0;margin-top:0;width:491pt;height:694.55pt;z-index:-251653120;mso-wrap-edited:f;mso-width-percent:0;mso-height-percent:0;mso-position-horizontal:center;mso-position-horizontal-relative:margin;mso-position-vertical:center;mso-position-vertical-relative:margin;mso-width-percent:0;mso-height-percent:0" o:allowincell="f">
          <v:imagedata r:id="rId1" o:title="OE_levelpapír_hatter_o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A65D" w14:textId="25DDBF73" w:rsidR="00BB6E48" w:rsidRPr="00DB6132" w:rsidRDefault="00E8437F" w:rsidP="00BB6E48">
    <w:pPr>
      <w:spacing w:before="128"/>
      <w:ind w:left="113"/>
      <w:rPr>
        <w:bCs/>
        <w:color w:val="000000" w:themeColor="text1"/>
        <w:w w:val="110"/>
      </w:rPr>
    </w:pPr>
    <w:r>
      <w:rPr>
        <w:noProof/>
      </w:rPr>
      <w:drawing>
        <wp:anchor distT="0" distB="0" distL="114300" distR="114300" simplePos="0" relativeHeight="251652096" behindDoc="0" locked="0" layoutInCell="1" allowOverlap="1" wp14:anchorId="53EC1C91" wp14:editId="33A5429C">
          <wp:simplePos x="0" y="0"/>
          <wp:positionH relativeFrom="margin">
            <wp:align>left</wp:align>
          </wp:positionH>
          <wp:positionV relativeFrom="paragraph">
            <wp:posOffset>-18415</wp:posOffset>
          </wp:positionV>
          <wp:extent cx="1395095" cy="618490"/>
          <wp:effectExtent l="0" t="0" r="0" b="0"/>
          <wp:wrapThrough wrapText="bothSides">
            <wp:wrapPolygon edited="0">
              <wp:start x="295" y="0"/>
              <wp:lineTo x="0" y="20624"/>
              <wp:lineTo x="21236" y="20624"/>
              <wp:lineTo x="21236" y="3326"/>
              <wp:lineTo x="20941" y="665"/>
              <wp:lineTo x="19761" y="0"/>
              <wp:lineTo x="295" y="0"/>
            </wp:wrapPolygon>
          </wp:wrapThrough>
          <wp:docPr id="1911375889"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618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6E48" w:rsidRPr="003C250C">
      <w:rPr>
        <w:bCs/>
        <w:color w:val="000000" w:themeColor="text1"/>
        <w:w w:val="110"/>
      </w:rPr>
      <w:t xml:space="preserve">                                                                   </w:t>
    </w:r>
    <w:r w:rsidR="00BB6E48" w:rsidRPr="00DB6132">
      <w:rPr>
        <w:bCs/>
        <w:color w:val="000000" w:themeColor="text1"/>
        <w:w w:val="110"/>
      </w:rPr>
      <w:t xml:space="preserve">Iktatószám: RH, </w:t>
    </w:r>
    <w:r w:rsidR="00116D92">
      <w:rPr>
        <w:bCs/>
        <w:color w:val="000000" w:themeColor="text1"/>
        <w:w w:val="110"/>
      </w:rPr>
      <w:t>……</w:t>
    </w:r>
    <w:r w:rsidR="00BB6E48" w:rsidRPr="00DB6132">
      <w:rPr>
        <w:bCs/>
        <w:color w:val="000000" w:themeColor="text1"/>
        <w:w w:val="110"/>
      </w:rPr>
      <w:t>, 2025</w:t>
    </w:r>
  </w:p>
  <w:p w14:paraId="0C3270A3" w14:textId="262B4558" w:rsidR="002C4E45" w:rsidRDefault="002C4E45">
    <w:pPr>
      <w:pStyle w:val="lfej"/>
    </w:pPr>
  </w:p>
  <w:p w14:paraId="0617DD82" w14:textId="6DE021EF" w:rsidR="002C4E45" w:rsidRDefault="002C4E45">
    <w:pPr>
      <w:pStyle w:val="lfej"/>
    </w:pPr>
  </w:p>
  <w:p w14:paraId="5C9971DB" w14:textId="35513F7D" w:rsidR="00E95B7A" w:rsidRDefault="00E95B7A">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6D5DF" w14:textId="77777777" w:rsidR="00E95B7A" w:rsidRDefault="00000000">
    <w:pPr>
      <w:pStyle w:val="lfej"/>
    </w:pPr>
    <w:r>
      <w:rPr>
        <w:noProof/>
      </w:rPr>
      <w:pict w14:anchorId="0EAD9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Users/matyasmisetics/Documents/CLIENTS/OE/LEVELPAPIR/PDF proba/kulon/OE_levelpapír_hatter_ok.png" style="position:absolute;margin-left:0;margin-top:0;width:491pt;height:694.55pt;z-index:-251656192;mso-wrap-edited:f;mso-width-percent:0;mso-height-percent:0;mso-position-horizontal:center;mso-position-horizontal-relative:margin;mso-position-vertical:center;mso-position-vertical-relative:margin;mso-width-percent:0;mso-height-percent:0" o:allowincell="f">
          <v:imagedata r:id="rId1" o:title="OE_levelpapír_hatter_o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02FF7"/>
    <w:multiLevelType w:val="hybridMultilevel"/>
    <w:tmpl w:val="C2921606"/>
    <w:lvl w:ilvl="0" w:tplc="1382C966">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44D5EB9"/>
    <w:multiLevelType w:val="hybridMultilevel"/>
    <w:tmpl w:val="E60882F6"/>
    <w:lvl w:ilvl="0" w:tplc="1382C96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420E54CB"/>
    <w:multiLevelType w:val="hybridMultilevel"/>
    <w:tmpl w:val="92BA90B0"/>
    <w:lvl w:ilvl="0" w:tplc="1382C966">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6E15B60"/>
    <w:multiLevelType w:val="hybridMultilevel"/>
    <w:tmpl w:val="628AC190"/>
    <w:lvl w:ilvl="0" w:tplc="1382C966">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189639717">
    <w:abstractNumId w:val="1"/>
  </w:num>
  <w:num w:numId="2" w16cid:durableId="1576352942">
    <w:abstractNumId w:val="3"/>
  </w:num>
  <w:num w:numId="3" w16cid:durableId="57440729">
    <w:abstractNumId w:val="2"/>
  </w:num>
  <w:num w:numId="4" w16cid:durableId="190429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99"/>
    <w:rsid w:val="0000182C"/>
    <w:rsid w:val="000256B8"/>
    <w:rsid w:val="00034BCB"/>
    <w:rsid w:val="00062B8B"/>
    <w:rsid w:val="000B1244"/>
    <w:rsid w:val="000E54B1"/>
    <w:rsid w:val="000F0A31"/>
    <w:rsid w:val="000F5244"/>
    <w:rsid w:val="00102153"/>
    <w:rsid w:val="00116095"/>
    <w:rsid w:val="00116D92"/>
    <w:rsid w:val="00120F8A"/>
    <w:rsid w:val="001300D5"/>
    <w:rsid w:val="00140D9D"/>
    <w:rsid w:val="00144C50"/>
    <w:rsid w:val="00192F09"/>
    <w:rsid w:val="0019359B"/>
    <w:rsid w:val="001A5272"/>
    <w:rsid w:val="001B1E47"/>
    <w:rsid w:val="001B3108"/>
    <w:rsid w:val="001D7CFA"/>
    <w:rsid w:val="001E0F27"/>
    <w:rsid w:val="002046A4"/>
    <w:rsid w:val="00214B40"/>
    <w:rsid w:val="002166C8"/>
    <w:rsid w:val="00242F16"/>
    <w:rsid w:val="00266891"/>
    <w:rsid w:val="002845D2"/>
    <w:rsid w:val="002B109F"/>
    <w:rsid w:val="002C4E45"/>
    <w:rsid w:val="002C746D"/>
    <w:rsid w:val="002E219D"/>
    <w:rsid w:val="00300AE7"/>
    <w:rsid w:val="00301024"/>
    <w:rsid w:val="00322A90"/>
    <w:rsid w:val="0032382C"/>
    <w:rsid w:val="00323D58"/>
    <w:rsid w:val="00332E8B"/>
    <w:rsid w:val="00343B2C"/>
    <w:rsid w:val="00371792"/>
    <w:rsid w:val="00390F42"/>
    <w:rsid w:val="00396CB9"/>
    <w:rsid w:val="003B1A63"/>
    <w:rsid w:val="003C250C"/>
    <w:rsid w:val="003E3081"/>
    <w:rsid w:val="003E3378"/>
    <w:rsid w:val="003E77D0"/>
    <w:rsid w:val="003F46D5"/>
    <w:rsid w:val="003F7017"/>
    <w:rsid w:val="004062AD"/>
    <w:rsid w:val="0042748E"/>
    <w:rsid w:val="00431F90"/>
    <w:rsid w:val="00434A26"/>
    <w:rsid w:val="00446C87"/>
    <w:rsid w:val="00453A20"/>
    <w:rsid w:val="004543F9"/>
    <w:rsid w:val="00475BE2"/>
    <w:rsid w:val="004A7516"/>
    <w:rsid w:val="004B09B6"/>
    <w:rsid w:val="004E4986"/>
    <w:rsid w:val="004E55BD"/>
    <w:rsid w:val="004F05FB"/>
    <w:rsid w:val="004F132C"/>
    <w:rsid w:val="005420EE"/>
    <w:rsid w:val="00587B9F"/>
    <w:rsid w:val="005B0D9C"/>
    <w:rsid w:val="005B5D50"/>
    <w:rsid w:val="005E2391"/>
    <w:rsid w:val="0061608C"/>
    <w:rsid w:val="00634986"/>
    <w:rsid w:val="00655451"/>
    <w:rsid w:val="00660B0C"/>
    <w:rsid w:val="006759F1"/>
    <w:rsid w:val="006E71A0"/>
    <w:rsid w:val="00706190"/>
    <w:rsid w:val="00706E59"/>
    <w:rsid w:val="0073571A"/>
    <w:rsid w:val="007435C8"/>
    <w:rsid w:val="007575BE"/>
    <w:rsid w:val="0076769A"/>
    <w:rsid w:val="00783AED"/>
    <w:rsid w:val="00784D35"/>
    <w:rsid w:val="00796999"/>
    <w:rsid w:val="007E5760"/>
    <w:rsid w:val="008118E0"/>
    <w:rsid w:val="008229BA"/>
    <w:rsid w:val="00846F92"/>
    <w:rsid w:val="008519B5"/>
    <w:rsid w:val="00852D32"/>
    <w:rsid w:val="00866134"/>
    <w:rsid w:val="00892BE5"/>
    <w:rsid w:val="008A7693"/>
    <w:rsid w:val="008B63ED"/>
    <w:rsid w:val="008C2DC7"/>
    <w:rsid w:val="008D7397"/>
    <w:rsid w:val="008E7320"/>
    <w:rsid w:val="0094009E"/>
    <w:rsid w:val="0094755C"/>
    <w:rsid w:val="0096595E"/>
    <w:rsid w:val="00967384"/>
    <w:rsid w:val="00972AC3"/>
    <w:rsid w:val="009919F5"/>
    <w:rsid w:val="009A270B"/>
    <w:rsid w:val="009A419F"/>
    <w:rsid w:val="009A44F4"/>
    <w:rsid w:val="009A55F0"/>
    <w:rsid w:val="009E2CF4"/>
    <w:rsid w:val="009E343F"/>
    <w:rsid w:val="009E5E87"/>
    <w:rsid w:val="009F66A3"/>
    <w:rsid w:val="00A24ED8"/>
    <w:rsid w:val="00A25F31"/>
    <w:rsid w:val="00A260DE"/>
    <w:rsid w:val="00A2638D"/>
    <w:rsid w:val="00A322B6"/>
    <w:rsid w:val="00A3603C"/>
    <w:rsid w:val="00A36076"/>
    <w:rsid w:val="00AB4565"/>
    <w:rsid w:val="00AB4C3D"/>
    <w:rsid w:val="00AD34F4"/>
    <w:rsid w:val="00B02C9D"/>
    <w:rsid w:val="00B12487"/>
    <w:rsid w:val="00B136F8"/>
    <w:rsid w:val="00B15DBD"/>
    <w:rsid w:val="00B239AC"/>
    <w:rsid w:val="00B46108"/>
    <w:rsid w:val="00B8638A"/>
    <w:rsid w:val="00BA1879"/>
    <w:rsid w:val="00BB4CED"/>
    <w:rsid w:val="00BB6E48"/>
    <w:rsid w:val="00BF203D"/>
    <w:rsid w:val="00C0087B"/>
    <w:rsid w:val="00C03B9C"/>
    <w:rsid w:val="00C261DC"/>
    <w:rsid w:val="00C51A42"/>
    <w:rsid w:val="00C729D9"/>
    <w:rsid w:val="00C77574"/>
    <w:rsid w:val="00CA3EB9"/>
    <w:rsid w:val="00CB39F2"/>
    <w:rsid w:val="00CC285F"/>
    <w:rsid w:val="00CD5E79"/>
    <w:rsid w:val="00CD7543"/>
    <w:rsid w:val="00CF5F17"/>
    <w:rsid w:val="00D51710"/>
    <w:rsid w:val="00D63882"/>
    <w:rsid w:val="00D71ADA"/>
    <w:rsid w:val="00D76B51"/>
    <w:rsid w:val="00DA1F37"/>
    <w:rsid w:val="00DA792F"/>
    <w:rsid w:val="00DB6132"/>
    <w:rsid w:val="00DD3157"/>
    <w:rsid w:val="00DD3F14"/>
    <w:rsid w:val="00E0256F"/>
    <w:rsid w:val="00E23664"/>
    <w:rsid w:val="00E30599"/>
    <w:rsid w:val="00E8437F"/>
    <w:rsid w:val="00E95B7A"/>
    <w:rsid w:val="00E96575"/>
    <w:rsid w:val="00EA2D88"/>
    <w:rsid w:val="00EA6CCB"/>
    <w:rsid w:val="00EC2407"/>
    <w:rsid w:val="00ED78AD"/>
    <w:rsid w:val="00F2227E"/>
    <w:rsid w:val="00F30A86"/>
    <w:rsid w:val="00F537E3"/>
    <w:rsid w:val="00F61936"/>
    <w:rsid w:val="00F71C07"/>
    <w:rsid w:val="00F87CA9"/>
    <w:rsid w:val="00F96B8E"/>
    <w:rsid w:val="00FB5B5C"/>
    <w:rsid w:val="00FD3945"/>
    <w:rsid w:val="00FD67F0"/>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F1B37"/>
  <w15:docId w15:val="{C9079ACB-F57E-894F-B94F-BDDD8A5D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Arial" w:eastAsia="Arial" w:hAnsi="Arial" w:cs="Arial"/>
      <w:lang w:val="hu-HU" w:eastAsia="hu-HU" w:bidi="hu-HU"/>
    </w:rPr>
  </w:style>
  <w:style w:type="paragraph" w:styleId="Cmsor1">
    <w:name w:val="heading 1"/>
    <w:basedOn w:val="Norml"/>
    <w:uiPriority w:val="9"/>
    <w:qFormat/>
    <w:pPr>
      <w:ind w:left="113"/>
      <w:jc w:val="both"/>
      <w:outlineLvl w:val="0"/>
    </w:pPr>
    <w:rPr>
      <w:b/>
      <w:bCs/>
    </w:rPr>
  </w:style>
  <w:style w:type="paragraph" w:styleId="Cmsor4">
    <w:name w:val="heading 4"/>
    <w:basedOn w:val="Norml"/>
    <w:next w:val="Norml"/>
    <w:link w:val="Cmsor4Char"/>
    <w:uiPriority w:val="9"/>
    <w:unhideWhenUsed/>
    <w:qFormat/>
    <w:rsid w:val="00B4610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uiPriority w:val="1"/>
    <w:qFormat/>
  </w:style>
  <w:style w:type="paragraph" w:styleId="Listaszerbekezds">
    <w:name w:val="List Paragraph"/>
    <w:basedOn w:val="Norml"/>
    <w:uiPriority w:val="34"/>
    <w:qFormat/>
  </w:style>
  <w:style w:type="paragraph" w:customStyle="1" w:styleId="TableParagraph">
    <w:name w:val="Table Paragraph"/>
    <w:basedOn w:val="Norml"/>
    <w:uiPriority w:val="1"/>
    <w:qFormat/>
    <w:pPr>
      <w:spacing w:before="7" w:line="153" w:lineRule="exact"/>
      <w:ind w:left="50"/>
    </w:pPr>
  </w:style>
  <w:style w:type="paragraph" w:styleId="lfej">
    <w:name w:val="header"/>
    <w:basedOn w:val="Norml"/>
    <w:link w:val="lfejChar"/>
    <w:uiPriority w:val="99"/>
    <w:unhideWhenUsed/>
    <w:rsid w:val="00E95B7A"/>
    <w:pPr>
      <w:tabs>
        <w:tab w:val="center" w:pos="4703"/>
        <w:tab w:val="right" w:pos="9406"/>
      </w:tabs>
    </w:pPr>
  </w:style>
  <w:style w:type="character" w:customStyle="1" w:styleId="lfejChar">
    <w:name w:val="Élőfej Char"/>
    <w:basedOn w:val="Bekezdsalapbettpusa"/>
    <w:link w:val="lfej"/>
    <w:uiPriority w:val="99"/>
    <w:rsid w:val="00E95B7A"/>
    <w:rPr>
      <w:rFonts w:ascii="Arial" w:eastAsia="Arial" w:hAnsi="Arial" w:cs="Arial"/>
      <w:lang w:val="hu-HU" w:eastAsia="hu-HU" w:bidi="hu-HU"/>
    </w:rPr>
  </w:style>
  <w:style w:type="paragraph" w:styleId="llb">
    <w:name w:val="footer"/>
    <w:basedOn w:val="Norml"/>
    <w:link w:val="llbChar"/>
    <w:uiPriority w:val="99"/>
    <w:unhideWhenUsed/>
    <w:rsid w:val="00E95B7A"/>
    <w:pPr>
      <w:tabs>
        <w:tab w:val="center" w:pos="4703"/>
        <w:tab w:val="right" w:pos="9406"/>
      </w:tabs>
    </w:pPr>
  </w:style>
  <w:style w:type="character" w:customStyle="1" w:styleId="llbChar">
    <w:name w:val="Élőláb Char"/>
    <w:basedOn w:val="Bekezdsalapbettpusa"/>
    <w:link w:val="llb"/>
    <w:uiPriority w:val="99"/>
    <w:rsid w:val="00E95B7A"/>
    <w:rPr>
      <w:rFonts w:ascii="Arial" w:eastAsia="Arial" w:hAnsi="Arial" w:cs="Arial"/>
      <w:lang w:val="hu-HU" w:eastAsia="hu-HU" w:bidi="hu-HU"/>
    </w:rPr>
  </w:style>
  <w:style w:type="character" w:styleId="Hiperhivatkozs">
    <w:name w:val="Hyperlink"/>
    <w:basedOn w:val="Bekezdsalapbettpusa"/>
    <w:uiPriority w:val="99"/>
    <w:unhideWhenUsed/>
    <w:rsid w:val="0094755C"/>
    <w:rPr>
      <w:color w:val="0000FF" w:themeColor="hyperlink"/>
      <w:u w:val="single"/>
    </w:rPr>
  </w:style>
  <w:style w:type="character" w:styleId="Feloldatlanmegemlts">
    <w:name w:val="Unresolved Mention"/>
    <w:basedOn w:val="Bekezdsalapbettpusa"/>
    <w:uiPriority w:val="99"/>
    <w:semiHidden/>
    <w:unhideWhenUsed/>
    <w:rsid w:val="0094755C"/>
    <w:rPr>
      <w:color w:val="605E5C"/>
      <w:shd w:val="clear" w:color="auto" w:fill="E1DFDD"/>
    </w:rPr>
  </w:style>
  <w:style w:type="paragraph" w:customStyle="1" w:styleId="paragraph">
    <w:name w:val="paragraph"/>
    <w:basedOn w:val="Norml"/>
    <w:rsid w:val="003F701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Bekezdsalapbettpusa"/>
    <w:rsid w:val="003F7017"/>
  </w:style>
  <w:style w:type="character" w:customStyle="1" w:styleId="eop">
    <w:name w:val="eop"/>
    <w:basedOn w:val="Bekezdsalapbettpusa"/>
    <w:rsid w:val="003F7017"/>
  </w:style>
  <w:style w:type="character" w:customStyle="1" w:styleId="Cmsor4Char">
    <w:name w:val="Címsor 4 Char"/>
    <w:basedOn w:val="Bekezdsalapbettpusa"/>
    <w:link w:val="Cmsor4"/>
    <w:uiPriority w:val="9"/>
    <w:rsid w:val="00B46108"/>
    <w:rPr>
      <w:rFonts w:asciiTheme="majorHAnsi" w:eastAsiaTheme="majorEastAsia" w:hAnsiTheme="majorHAnsi" w:cstheme="majorBidi"/>
      <w:i/>
      <w:iCs/>
      <w:color w:val="365F91" w:themeColor="accent1" w:themeShade="BF"/>
      <w:lang w:val="hu-HU" w:eastAsia="hu-HU" w:bidi="hu-HU"/>
    </w:rPr>
  </w:style>
  <w:style w:type="paragraph" w:styleId="Vltozat">
    <w:name w:val="Revision"/>
    <w:hidden/>
    <w:uiPriority w:val="99"/>
    <w:semiHidden/>
    <w:rsid w:val="0042748E"/>
    <w:pPr>
      <w:widowControl/>
      <w:autoSpaceDE/>
      <w:autoSpaceDN/>
    </w:pPr>
    <w:rPr>
      <w:rFonts w:ascii="Arial" w:eastAsia="Arial" w:hAnsi="Arial" w:cs="Arial"/>
      <w:lang w:val="hu-HU" w:eastAsia="hu-HU" w:bidi="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6412">
      <w:bodyDiv w:val="1"/>
      <w:marLeft w:val="0"/>
      <w:marRight w:val="0"/>
      <w:marTop w:val="0"/>
      <w:marBottom w:val="0"/>
      <w:divBdr>
        <w:top w:val="none" w:sz="0" w:space="0" w:color="auto"/>
        <w:left w:val="none" w:sz="0" w:space="0" w:color="auto"/>
        <w:bottom w:val="none" w:sz="0" w:space="0" w:color="auto"/>
        <w:right w:val="none" w:sz="0" w:space="0" w:color="auto"/>
      </w:divBdr>
    </w:div>
    <w:div w:id="1625575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email@uni-obuda.hu" TargetMode="External"/><Relationship Id="rId2" Type="http://schemas.openxmlformats.org/officeDocument/2006/relationships/hyperlink" Target="http://www.uni-obuda.hu/" TargetMode="External"/><Relationship Id="rId1" Type="http://schemas.openxmlformats.org/officeDocument/2006/relationships/hyperlink" Target="mailto:email@uni-obuda.hu"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hyperlink" Target="http://www.uni-obuda.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a8d79f-4988-4c51-8955-eb925c2104a2" xsi:nil="true"/>
    <lcf76f155ced4ddcb4097134ff3c332f xmlns="6c09563d-6c12-4c6b-baa2-60c6177069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5F3567EE0DE56949A5517E79BA193775" ma:contentTypeVersion="18" ma:contentTypeDescription="Új dokumentum létrehozása." ma:contentTypeScope="" ma:versionID="f4065ab98be4e2358d895f60c3918654">
  <xsd:schema xmlns:xsd="http://www.w3.org/2001/XMLSchema" xmlns:xs="http://www.w3.org/2001/XMLSchema" xmlns:p="http://schemas.microsoft.com/office/2006/metadata/properties" xmlns:ns2="6c09563d-6c12-4c6b-baa2-60c617706928" xmlns:ns3="35a8d79f-4988-4c51-8955-eb925c2104a2" targetNamespace="http://schemas.microsoft.com/office/2006/metadata/properties" ma:root="true" ma:fieldsID="7f8a5c51db817a01f16a9a0cf626414b" ns2:_="" ns3:_="">
    <xsd:import namespace="6c09563d-6c12-4c6b-baa2-60c617706928"/>
    <xsd:import namespace="35a8d79f-4988-4c51-8955-eb925c2104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9563d-6c12-4c6b-baa2-60c617706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81fdf5ea-129c-422e-b789-1a66b7cb61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a8d79f-4988-4c51-8955-eb925c2104a2" elementFormDefault="qualified">
    <xsd:import namespace="http://schemas.microsoft.com/office/2006/documentManagement/types"/>
    <xsd:import namespace="http://schemas.microsoft.com/office/infopath/2007/PartnerControls"/>
    <xsd:element name="SharedWithUsers" ma:index="19"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b597d382-80dd-4d76-a2dc-4f71130f2be8}" ma:internalName="TaxCatchAll" ma:showField="CatchAllData" ma:web="35a8d79f-4988-4c51-8955-eb925c210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2C64F-D6B4-411D-A3BD-E905150467CC}">
  <ds:schemaRefs>
    <ds:schemaRef ds:uri="http://schemas.microsoft.com/office/2006/metadata/properties"/>
    <ds:schemaRef ds:uri="http://schemas.microsoft.com/office/infopath/2007/PartnerControls"/>
    <ds:schemaRef ds:uri="35a8d79f-4988-4c51-8955-eb925c2104a2"/>
    <ds:schemaRef ds:uri="6c09563d-6c12-4c6b-baa2-60c617706928"/>
  </ds:schemaRefs>
</ds:datastoreItem>
</file>

<file path=customXml/itemProps2.xml><?xml version="1.0" encoding="utf-8"?>
<ds:datastoreItem xmlns:ds="http://schemas.openxmlformats.org/officeDocument/2006/customXml" ds:itemID="{719A0FD2-5676-4DA1-B5D6-4CC34B9A081C}">
  <ds:schemaRefs>
    <ds:schemaRef ds:uri="http://schemas.microsoft.com/sharepoint/v3/contenttype/forms"/>
  </ds:schemaRefs>
</ds:datastoreItem>
</file>

<file path=customXml/itemProps3.xml><?xml version="1.0" encoding="utf-8"?>
<ds:datastoreItem xmlns:ds="http://schemas.openxmlformats.org/officeDocument/2006/customXml" ds:itemID="{54FF94E7-6AA5-49C3-972F-3B831247E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9563d-6c12-4c6b-baa2-60c617706928"/>
    <ds:schemaRef ds:uri="35a8d79f-4988-4c51-8955-eb925c21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667</Words>
  <Characters>3626</Characters>
  <Application>Microsoft Office Word</Application>
  <DocSecurity>0</DocSecurity>
  <Lines>95</Lines>
  <Paragraphs>62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Nagy Krisztina</dc:creator>
  <cp:lastModifiedBy>Prof. Dr. Kovács Levente Adalbert</cp:lastModifiedBy>
  <cp:revision>3</cp:revision>
  <cp:lastPrinted>2025-03-20T11:12:00Z</cp:lastPrinted>
  <dcterms:created xsi:type="dcterms:W3CDTF">2026-01-23T05:41:00Z</dcterms:created>
  <dcterms:modified xsi:type="dcterms:W3CDTF">2026-01-23T06:36:00Z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Adobe InDesign CC 13.1 (Macintosh)</vt:lpwstr>
  </property>
  <property fmtid="{D5CDD505-2E9C-101B-9397-08002B2CF9AE}" pid="4" name="LastSaved">
    <vt:filetime>2019-06-24T00:00:00Z</vt:filetime>
  </property>
  <property fmtid="{D5CDD505-2E9C-101B-9397-08002B2CF9AE}" pid="5" name="ContentTypeId">
    <vt:lpwstr>0x0101005F3567EE0DE56949A5517E79BA193775</vt:lpwstr>
  </property>
  <property fmtid="{D5CDD505-2E9C-101B-9397-08002B2CF9AE}" pid="6" name="MediaServiceImageTags">
    <vt:lpwstr/>
  </property>
</Properties>
</file>