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1CA" w:rsidRDefault="006301CA" w:rsidP="006301CA">
      <w:pPr>
        <w:ind w:left="6946"/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Ikt</w:t>
      </w:r>
      <w:proofErr w:type="spellEnd"/>
      <w:r>
        <w:rPr>
          <w:rFonts w:ascii="Arial Narrow" w:hAnsi="Arial Narrow"/>
        </w:rPr>
        <w:t xml:space="preserve">. </w:t>
      </w:r>
      <w:proofErr w:type="spellStart"/>
      <w:r>
        <w:rPr>
          <w:rFonts w:ascii="Arial Narrow" w:hAnsi="Arial Narrow"/>
        </w:rPr>
        <w:t>sz</w:t>
      </w:r>
      <w:proofErr w:type="spellEnd"/>
      <w:r>
        <w:rPr>
          <w:rFonts w:ascii="Arial Narrow" w:hAnsi="Arial Narrow"/>
        </w:rPr>
        <w:t>: OE-</w:t>
      </w:r>
      <w:r w:rsidR="0087574E">
        <w:rPr>
          <w:rFonts w:ascii="Arial Narrow" w:hAnsi="Arial Narrow"/>
        </w:rPr>
        <w:t xml:space="preserve">RH, </w:t>
      </w:r>
      <w:proofErr w:type="gramStart"/>
      <w:r w:rsidR="0087574E">
        <w:rPr>
          <w:rFonts w:ascii="Arial Narrow" w:hAnsi="Arial Narrow"/>
        </w:rPr>
        <w:t>498</w:t>
      </w:r>
      <w:r>
        <w:rPr>
          <w:rFonts w:ascii="Arial Narrow" w:hAnsi="Arial Narrow"/>
        </w:rPr>
        <w:t xml:space="preserve"> ,2020</w:t>
      </w:r>
      <w:proofErr w:type="gramEnd"/>
    </w:p>
    <w:p w:rsidR="006301CA" w:rsidRPr="001B58D7" w:rsidRDefault="006301CA" w:rsidP="006301CA">
      <w:pPr>
        <w:ind w:left="6946"/>
        <w:rPr>
          <w:rFonts w:ascii="Arial Narrow" w:hAnsi="Arial Narrow"/>
        </w:rPr>
      </w:pPr>
      <w:r>
        <w:rPr>
          <w:rFonts w:ascii="Arial Narrow" w:hAnsi="Arial Narrow"/>
        </w:rPr>
        <w:t xml:space="preserve">Kelt: Budapest, 2020. </w:t>
      </w:r>
      <w:r w:rsidR="0087574E">
        <w:rPr>
          <w:rFonts w:ascii="Arial Narrow" w:hAnsi="Arial Narrow"/>
        </w:rPr>
        <w:t>április 27.</w:t>
      </w:r>
    </w:p>
    <w:p w:rsidR="0087574E" w:rsidRDefault="0087574E" w:rsidP="0087574E">
      <w:pPr>
        <w:jc w:val="center"/>
        <w:outlineLvl w:val="0"/>
        <w:rPr>
          <w:rFonts w:ascii="Arial Narrow" w:eastAsia="Arial Narrow" w:hAnsi="Arial Narrow" w:cs="Arial Narrow"/>
          <w:b/>
          <w:bCs/>
        </w:rPr>
      </w:pPr>
      <w:bookmarkStart w:id="0" w:name="_Toc34352876"/>
    </w:p>
    <w:p w:rsidR="0087574E" w:rsidRDefault="0087574E" w:rsidP="0087574E">
      <w:pPr>
        <w:jc w:val="center"/>
        <w:outlineLvl w:val="0"/>
        <w:rPr>
          <w:rFonts w:ascii="Arial Narrow" w:eastAsia="Arial Narrow" w:hAnsi="Arial Narrow" w:cs="Arial Narrow"/>
          <w:b/>
          <w:bCs/>
        </w:rPr>
      </w:pPr>
    </w:p>
    <w:p w:rsidR="0087574E" w:rsidRDefault="0087574E" w:rsidP="0087574E">
      <w:pPr>
        <w:jc w:val="center"/>
        <w:outlineLvl w:val="0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 xml:space="preserve">8/2020. (IV. 27.) sz. </w:t>
      </w:r>
    </w:p>
    <w:p w:rsidR="0087574E" w:rsidRDefault="0087574E" w:rsidP="0087574E">
      <w:pPr>
        <w:jc w:val="center"/>
        <w:outlineLvl w:val="0"/>
        <w:rPr>
          <w:rFonts w:ascii="Arial Narrow" w:eastAsia="Arial Narrow" w:hAnsi="Arial Narrow" w:cs="Arial Narrow"/>
          <w:b/>
          <w:bCs/>
        </w:rPr>
      </w:pPr>
      <w:proofErr w:type="spellStart"/>
      <w:r>
        <w:rPr>
          <w:rFonts w:ascii="Arial Narrow" w:eastAsia="Arial Narrow" w:hAnsi="Arial Narrow" w:cs="Arial Narrow"/>
          <w:b/>
          <w:bCs/>
        </w:rPr>
        <w:t>Rektori-Kancellári</w:t>
      </w:r>
      <w:proofErr w:type="spellEnd"/>
      <w:r>
        <w:rPr>
          <w:rFonts w:ascii="Arial Narrow" w:eastAsia="Arial Narrow" w:hAnsi="Arial Narrow" w:cs="Arial Narrow"/>
          <w:b/>
          <w:bCs/>
        </w:rPr>
        <w:t xml:space="preserve"> közös utasítás</w:t>
      </w:r>
    </w:p>
    <w:p w:rsidR="0087574E" w:rsidRDefault="0087574E" w:rsidP="0087574E">
      <w:pPr>
        <w:jc w:val="center"/>
        <w:outlineLvl w:val="0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 xml:space="preserve"> </w:t>
      </w:r>
      <w:proofErr w:type="gramStart"/>
      <w:r>
        <w:rPr>
          <w:rFonts w:ascii="Arial Narrow" w:eastAsia="Arial Narrow" w:hAnsi="Arial Narrow" w:cs="Arial Narrow"/>
          <w:b/>
          <w:bCs/>
        </w:rPr>
        <w:t>a</w:t>
      </w:r>
      <w:proofErr w:type="gramEnd"/>
      <w:r>
        <w:rPr>
          <w:rFonts w:ascii="Arial Narrow" w:eastAsia="Arial Narrow" w:hAnsi="Arial Narrow" w:cs="Arial Narrow"/>
          <w:b/>
          <w:bCs/>
        </w:rPr>
        <w:t xml:space="preserve"> Doktori és Habilitációs folyamatok eljárási díjairól</w:t>
      </w:r>
    </w:p>
    <w:p w:rsidR="0087574E" w:rsidRDefault="0087574E" w:rsidP="0087574E">
      <w:pPr>
        <w:outlineLvl w:val="0"/>
        <w:rPr>
          <w:rFonts w:ascii="Arial Narrow" w:eastAsia="Arial Narrow" w:hAnsi="Arial Narrow" w:cs="Arial Narrow"/>
          <w:b/>
          <w:bCs/>
        </w:rPr>
      </w:pPr>
    </w:p>
    <w:bookmarkEnd w:id="0"/>
    <w:p w:rsidR="0087574E" w:rsidRDefault="0087574E" w:rsidP="0087574E">
      <w:pPr>
        <w:rPr>
          <w:rFonts w:ascii="Arial Narrow" w:eastAsia="Arial Narrow" w:hAnsi="Arial Narrow" w:cs="Arial Narrow"/>
          <w:bCs/>
        </w:rPr>
      </w:pPr>
    </w:p>
    <w:p w:rsidR="0087574E" w:rsidRDefault="0087574E" w:rsidP="0087574E">
      <w:pPr>
        <w:rPr>
          <w:rFonts w:ascii="Arial Narrow" w:eastAsia="Arial Narrow" w:hAnsi="Arial Narrow" w:cs="Arial Narrow"/>
          <w:bCs/>
        </w:rPr>
      </w:pPr>
      <w:r>
        <w:rPr>
          <w:rFonts w:ascii="Arial Narrow" w:eastAsia="Arial Narrow" w:hAnsi="Arial Narrow" w:cs="Arial Narrow"/>
          <w:bCs/>
        </w:rPr>
        <w:t>A doktori és habilitációs folyamatokkal kapcsolatosan 2020.04.28-tól az alábbi eljárási díjakat határozzuk meg.</w:t>
      </w:r>
    </w:p>
    <w:p w:rsidR="0087574E" w:rsidRDefault="0087574E" w:rsidP="0087574E">
      <w:pPr>
        <w:rPr>
          <w:rFonts w:ascii="Arial Narrow" w:eastAsia="Arial Narrow" w:hAnsi="Arial Narrow" w:cs="Arial Narrow"/>
        </w:rPr>
      </w:pPr>
    </w:p>
    <w:p w:rsidR="0087574E" w:rsidRDefault="0087574E" w:rsidP="0087574E">
      <w:pPr>
        <w:numPr>
          <w:ilvl w:val="0"/>
          <w:numId w:val="2"/>
        </w:numPr>
        <w:tabs>
          <w:tab w:val="left" w:pos="268"/>
          <w:tab w:val="left" w:pos="5073"/>
        </w:tabs>
        <w:autoSpaceDE/>
        <w:autoSpaceDN/>
        <w:ind w:hanging="151"/>
        <w:outlineLvl w:val="0"/>
        <w:rPr>
          <w:rFonts w:ascii="Arial Narrow" w:eastAsia="Arial Narrow" w:hAnsi="Arial Narrow" w:cs="Arial Narrow"/>
          <w:bCs/>
        </w:rPr>
      </w:pPr>
      <w:bookmarkStart w:id="1" w:name="_Toc34352877"/>
      <w:r>
        <w:rPr>
          <w:rFonts w:ascii="Arial Narrow" w:eastAsia="Arial Narrow" w:hAnsi="Arial Narrow" w:cs="Arial Narrow"/>
          <w:b/>
          <w:bCs/>
        </w:rPr>
        <w:t>Doktori felvételi eljárás díja:</w:t>
      </w:r>
      <w:r>
        <w:rPr>
          <w:rFonts w:ascii="Arial Narrow" w:eastAsia="Arial Narrow" w:hAnsi="Arial Narrow" w:cs="Arial Narrow"/>
          <w:b/>
          <w:bCs/>
        </w:rPr>
        <w:tab/>
      </w:r>
      <w:r>
        <w:rPr>
          <w:rFonts w:ascii="Arial Narrow" w:eastAsia="Arial Narrow" w:hAnsi="Arial Narrow" w:cs="Arial Narrow"/>
          <w:bCs/>
        </w:rPr>
        <w:t>9.000Ft</w:t>
      </w:r>
      <w:bookmarkEnd w:id="1"/>
    </w:p>
    <w:p w:rsidR="0087574E" w:rsidRDefault="0087574E" w:rsidP="0087574E">
      <w:pPr>
        <w:spacing w:before="10"/>
        <w:rPr>
          <w:rFonts w:ascii="Arial Narrow" w:eastAsia="Arial Narrow" w:hAnsi="Arial Narrow" w:cs="Arial Narrow"/>
        </w:rPr>
      </w:pPr>
    </w:p>
    <w:p w:rsidR="0087574E" w:rsidRDefault="0087574E" w:rsidP="0087574E">
      <w:pPr>
        <w:numPr>
          <w:ilvl w:val="0"/>
          <w:numId w:val="2"/>
        </w:numPr>
        <w:tabs>
          <w:tab w:val="left" w:pos="318"/>
        </w:tabs>
        <w:autoSpaceDE/>
        <w:autoSpaceDN/>
        <w:ind w:left="317" w:hanging="201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Költségtérítéses doktori képzés díjai</w:t>
      </w:r>
    </w:p>
    <w:p w:rsidR="0087574E" w:rsidRDefault="0087574E" w:rsidP="0087574E">
      <w:pPr>
        <w:tabs>
          <w:tab w:val="left" w:pos="318"/>
        </w:tabs>
        <w:rPr>
          <w:rFonts w:ascii="Arial Narrow" w:eastAsia="Arial Narrow" w:hAnsi="Arial Narrow" w:cs="Arial Narrow"/>
          <w:b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907"/>
        <w:gridCol w:w="2881"/>
        <w:gridCol w:w="2830"/>
      </w:tblGrid>
      <w:tr w:rsidR="0087574E" w:rsidTr="0087574E">
        <w:trPr>
          <w:jc w:val="center"/>
        </w:trPr>
        <w:tc>
          <w:tcPr>
            <w:tcW w:w="8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jc w:val="center"/>
              <w:rPr>
                <w:rFonts w:ascii="Arial Narrow" w:eastAsia="Arial Narrow" w:hAnsi="Arial Narrow" w:cs="Arial Narrow"/>
                <w:b/>
                <w:lang w:eastAsia="en-US"/>
              </w:rPr>
            </w:pPr>
            <w:r>
              <w:rPr>
                <w:rFonts w:ascii="Arial Narrow" w:eastAsia="Arial Narrow" w:hAnsi="Arial Narrow" w:cs="Arial Narrow"/>
                <w:b/>
              </w:rPr>
              <w:t>Költségtérítéses doktori képzés díjai</w:t>
            </w:r>
          </w:p>
        </w:tc>
      </w:tr>
      <w:tr w:rsidR="0087574E" w:rsidTr="0087574E">
        <w:trPr>
          <w:jc w:val="center"/>
        </w:trPr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jc w:val="center"/>
              <w:rPr>
                <w:rFonts w:ascii="Arial Narrow" w:eastAsia="Arial Narrow" w:hAnsi="Arial Narrow" w:cs="Arial Narrow"/>
                <w:b/>
                <w:lang w:eastAsia="en-US"/>
              </w:rPr>
            </w:pPr>
            <w:r>
              <w:rPr>
                <w:rFonts w:ascii="Arial Narrow" w:eastAsia="Arial Narrow" w:hAnsi="Arial Narrow" w:cs="Arial Narrow"/>
                <w:b/>
              </w:rPr>
              <w:t>Beiratkozás féléve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jc w:val="center"/>
              <w:rPr>
                <w:rFonts w:ascii="Arial Narrow" w:eastAsia="Arial Narrow" w:hAnsi="Arial Narrow" w:cs="Arial Narrow"/>
                <w:b/>
                <w:lang w:eastAsia="en-US"/>
              </w:rPr>
            </w:pPr>
            <w:r>
              <w:rPr>
                <w:rFonts w:ascii="Arial Narrow" w:eastAsia="Arial Narrow" w:hAnsi="Arial Narrow" w:cs="Arial Narrow"/>
                <w:b/>
              </w:rPr>
              <w:t>Nappali munkarend esetén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jc w:val="center"/>
              <w:rPr>
                <w:rFonts w:ascii="Arial Narrow" w:eastAsia="Arial Narrow" w:hAnsi="Arial Narrow" w:cs="Arial Narrow"/>
                <w:b/>
                <w:lang w:eastAsia="en-US"/>
              </w:rPr>
            </w:pPr>
            <w:r>
              <w:rPr>
                <w:rFonts w:ascii="Arial Narrow" w:eastAsia="Arial Narrow" w:hAnsi="Arial Narrow" w:cs="Arial Narrow"/>
                <w:b/>
              </w:rPr>
              <w:t>Levelező munkarend esetén</w:t>
            </w:r>
          </w:p>
        </w:tc>
      </w:tr>
      <w:tr w:rsidR="0087574E" w:rsidTr="0087574E">
        <w:trPr>
          <w:jc w:val="center"/>
        </w:trPr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>2014/2015 II. félév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>300.000 Ft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>85.000 Ft</w:t>
            </w:r>
          </w:p>
        </w:tc>
      </w:tr>
      <w:tr w:rsidR="0087574E" w:rsidTr="0087574E">
        <w:trPr>
          <w:jc w:val="center"/>
        </w:trPr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>2015/2016 I. félév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>300.000 Ft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>85.000 Ft</w:t>
            </w:r>
          </w:p>
        </w:tc>
      </w:tr>
      <w:tr w:rsidR="0087574E" w:rsidTr="0087574E">
        <w:trPr>
          <w:jc w:val="center"/>
        </w:trPr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>2015/2016 II. félév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>300.000 Ft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>85.000 Ft</w:t>
            </w:r>
          </w:p>
        </w:tc>
      </w:tr>
      <w:tr w:rsidR="0087574E" w:rsidTr="0087574E">
        <w:trPr>
          <w:jc w:val="center"/>
        </w:trPr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>2016/2017 I. félév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>300.000 Ft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>85.000 Ft</w:t>
            </w:r>
          </w:p>
        </w:tc>
      </w:tr>
      <w:tr w:rsidR="0087574E" w:rsidTr="0087574E">
        <w:trPr>
          <w:jc w:val="center"/>
        </w:trPr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>2016/2017 II. félév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>450.000 Ft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>100.000 Ft</w:t>
            </w:r>
          </w:p>
        </w:tc>
      </w:tr>
      <w:tr w:rsidR="0087574E" w:rsidTr="0087574E">
        <w:trPr>
          <w:trHeight w:val="394"/>
          <w:jc w:val="center"/>
        </w:trPr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 xml:space="preserve">            2017/2018 I. félév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>450.000 Ft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>150.000 Ft</w:t>
            </w:r>
          </w:p>
        </w:tc>
      </w:tr>
      <w:tr w:rsidR="0087574E" w:rsidTr="0087574E">
        <w:trPr>
          <w:trHeight w:val="173"/>
          <w:jc w:val="center"/>
        </w:trPr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ind w:hanging="424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 xml:space="preserve">        2017/2018 II. félév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74E" w:rsidRDefault="0087574E">
            <w:pPr>
              <w:spacing w:before="119"/>
              <w:ind w:hanging="424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 xml:space="preserve">         450.000 Ft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74E" w:rsidRDefault="0087574E">
            <w:pPr>
              <w:spacing w:before="119"/>
              <w:ind w:hanging="424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 xml:space="preserve">        150.000 Ft</w:t>
            </w:r>
          </w:p>
        </w:tc>
      </w:tr>
      <w:tr w:rsidR="0087574E" w:rsidTr="0087574E">
        <w:trPr>
          <w:trHeight w:val="258"/>
          <w:jc w:val="center"/>
        </w:trPr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ind w:hanging="424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 xml:space="preserve">       2018/2019 I. félév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74E" w:rsidRDefault="0087574E">
            <w:pPr>
              <w:spacing w:before="119"/>
              <w:ind w:hanging="424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 xml:space="preserve">        450.000 Ft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74E" w:rsidRDefault="0087574E">
            <w:pPr>
              <w:spacing w:before="119"/>
              <w:ind w:hanging="424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 xml:space="preserve">        150.000 Ft</w:t>
            </w:r>
          </w:p>
        </w:tc>
      </w:tr>
      <w:tr w:rsidR="0087574E" w:rsidTr="0087574E">
        <w:trPr>
          <w:trHeight w:val="280"/>
          <w:jc w:val="center"/>
        </w:trPr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ind w:hanging="424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 xml:space="preserve">       2018/2019 II. félév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74E" w:rsidRDefault="0087574E">
            <w:pPr>
              <w:spacing w:before="119"/>
              <w:ind w:hanging="424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 xml:space="preserve">       450.000 Ft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74E" w:rsidRDefault="0087574E">
            <w:pPr>
              <w:spacing w:before="119"/>
              <w:ind w:hanging="424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 xml:space="preserve">        150.000 Ft</w:t>
            </w:r>
          </w:p>
        </w:tc>
      </w:tr>
      <w:tr w:rsidR="0087574E" w:rsidTr="0087574E">
        <w:trPr>
          <w:trHeight w:val="387"/>
          <w:jc w:val="center"/>
        </w:trPr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74E" w:rsidRDefault="0087574E">
            <w:pPr>
              <w:spacing w:before="119"/>
              <w:ind w:hanging="424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 xml:space="preserve">       2020/2021 I. félév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74E" w:rsidRDefault="0087574E">
            <w:pPr>
              <w:spacing w:before="119"/>
              <w:ind w:hanging="424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 xml:space="preserve">       450.000 Ft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74E" w:rsidRDefault="0087574E">
            <w:pPr>
              <w:spacing w:before="119"/>
              <w:ind w:hanging="424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r>
              <w:rPr>
                <w:rFonts w:ascii="Arial Narrow" w:eastAsia="Arial Narrow" w:hAnsi="Arial Narrow" w:cs="Arial Narrow"/>
              </w:rPr>
              <w:t xml:space="preserve">        150.000 Ft</w:t>
            </w:r>
          </w:p>
        </w:tc>
      </w:tr>
    </w:tbl>
    <w:p w:rsidR="0087574E" w:rsidRDefault="0087574E" w:rsidP="0087574E">
      <w:pPr>
        <w:tabs>
          <w:tab w:val="left" w:pos="426"/>
          <w:tab w:val="left" w:pos="5073"/>
        </w:tabs>
        <w:spacing w:before="119"/>
        <w:ind w:left="836"/>
        <w:jc w:val="both"/>
        <w:rPr>
          <w:rFonts w:ascii="Arial Narrow" w:eastAsia="Arial Narrow" w:hAnsi="Arial Narrow" w:cs="Arial Narrow"/>
          <w:lang w:eastAsia="en-US"/>
        </w:rPr>
      </w:pPr>
    </w:p>
    <w:p w:rsidR="0087574E" w:rsidRDefault="0087574E" w:rsidP="0087574E">
      <w:pPr>
        <w:tabs>
          <w:tab w:val="left" w:pos="426"/>
          <w:tab w:val="left" w:pos="5073"/>
        </w:tabs>
        <w:spacing w:before="119"/>
        <w:ind w:left="836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Egyetem közalkalmazottai számára a doktori iskola vezetője a költségtérítési kötelezettségek alól 50%-os felmentést adhat.</w:t>
      </w:r>
    </w:p>
    <w:p w:rsidR="0087574E" w:rsidRDefault="0087574E" w:rsidP="0087574E">
      <w:pPr>
        <w:spacing w:before="10"/>
        <w:jc w:val="both"/>
        <w:rPr>
          <w:rFonts w:ascii="Arial Narrow" w:eastAsia="Arial Narrow" w:hAnsi="Arial Narrow" w:cs="Arial Narrow"/>
          <w:sz w:val="20"/>
        </w:rPr>
      </w:pPr>
    </w:p>
    <w:p w:rsidR="0087574E" w:rsidRDefault="0087574E" w:rsidP="0087574E">
      <w:pPr>
        <w:numPr>
          <w:ilvl w:val="0"/>
          <w:numId w:val="2"/>
        </w:numPr>
        <w:tabs>
          <w:tab w:val="left" w:pos="369"/>
        </w:tabs>
        <w:autoSpaceDE/>
        <w:autoSpaceDN/>
        <w:ind w:left="368" w:hanging="252"/>
        <w:jc w:val="both"/>
        <w:outlineLvl w:val="0"/>
        <w:rPr>
          <w:rFonts w:ascii="Arial Narrow" w:eastAsia="Arial Narrow" w:hAnsi="Arial Narrow" w:cs="Arial Narrow"/>
          <w:b/>
          <w:bCs/>
        </w:rPr>
      </w:pPr>
      <w:bookmarkStart w:id="2" w:name="_Toc34352878"/>
      <w:r>
        <w:rPr>
          <w:rFonts w:ascii="Arial Narrow" w:eastAsia="Arial Narrow" w:hAnsi="Arial Narrow" w:cs="Arial Narrow"/>
          <w:b/>
          <w:bCs/>
        </w:rPr>
        <w:t>Fokozatszerzési és egyéb eljárási díjak:</w:t>
      </w:r>
      <w:bookmarkEnd w:id="2"/>
    </w:p>
    <w:p w:rsidR="0087574E" w:rsidRDefault="0087574E" w:rsidP="0087574E">
      <w:pPr>
        <w:numPr>
          <w:ilvl w:val="1"/>
          <w:numId w:val="2"/>
        </w:numPr>
        <w:tabs>
          <w:tab w:val="left" w:pos="837"/>
        </w:tabs>
        <w:autoSpaceDE/>
        <w:autoSpaceDN/>
        <w:spacing w:before="119"/>
        <w:ind w:right="114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doktori (PhD) fokozatszerzési eljárás díja magyar nyelvű eljárás esetén a kérelem benyújtásakor érvényes államilag finanszírozott doktorandusz ösztöndíj 1 havi összege.</w:t>
      </w:r>
    </w:p>
    <w:p w:rsidR="0087574E" w:rsidRDefault="0087574E" w:rsidP="0087574E">
      <w:pPr>
        <w:numPr>
          <w:ilvl w:val="1"/>
          <w:numId w:val="2"/>
        </w:numPr>
        <w:tabs>
          <w:tab w:val="left" w:pos="837"/>
        </w:tabs>
        <w:autoSpaceDE/>
        <w:autoSpaceDN/>
        <w:spacing w:before="122"/>
        <w:ind w:right="11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doktori (PhD) fokozatszerzési eljárás díja angol nyelvű eljárás esetén a kérelem benyújtásakor érvényes államilag finanszírozott doktorandusz ösztöndíj 2 havi összege.</w:t>
      </w:r>
    </w:p>
    <w:p w:rsidR="0087574E" w:rsidRDefault="0087574E" w:rsidP="0087574E">
      <w:pPr>
        <w:numPr>
          <w:ilvl w:val="1"/>
          <w:numId w:val="2"/>
        </w:numPr>
        <w:tabs>
          <w:tab w:val="left" w:pos="837"/>
        </w:tabs>
        <w:autoSpaceDE/>
        <w:autoSpaceDN/>
        <w:spacing w:before="119"/>
        <w:ind w:right="1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doktori (PhD) fokozatszerzési eljárás díja alól mentesül az a doktorandusz, aki államilag támogatott képzésben vesz részt és a fokozatszerzési eljárást a hallgatói jogviszony ideje alatt indítja el.</w:t>
      </w:r>
    </w:p>
    <w:p w:rsidR="0087574E" w:rsidRDefault="0087574E" w:rsidP="0087574E">
      <w:pPr>
        <w:numPr>
          <w:ilvl w:val="1"/>
          <w:numId w:val="2"/>
        </w:numPr>
        <w:tabs>
          <w:tab w:val="left" w:pos="837"/>
          <w:tab w:val="left" w:pos="4364"/>
        </w:tabs>
        <w:autoSpaceDE/>
        <w:autoSpaceDN/>
        <w:spacing w:before="12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Doktori (PhD) oklevél kiállításának díja:</w:t>
      </w:r>
      <w:r>
        <w:rPr>
          <w:rFonts w:ascii="Arial Narrow" w:eastAsia="Arial Narrow" w:hAnsi="Arial Narrow" w:cs="Arial Narrow"/>
        </w:rPr>
        <w:tab/>
        <w:t xml:space="preserve"> 12.000 Ft</w:t>
      </w:r>
    </w:p>
    <w:p w:rsidR="0087574E" w:rsidRDefault="0087574E" w:rsidP="0087574E">
      <w:pPr>
        <w:numPr>
          <w:ilvl w:val="1"/>
          <w:numId w:val="2"/>
        </w:numPr>
        <w:tabs>
          <w:tab w:val="left" w:pos="837"/>
          <w:tab w:val="left" w:pos="4364"/>
        </w:tabs>
        <w:autoSpaceDE/>
        <w:autoSpaceDN/>
        <w:spacing w:before="11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Honosítási eljárási díj:</w:t>
      </w:r>
      <w:r>
        <w:rPr>
          <w:rFonts w:ascii="Arial Narrow" w:eastAsia="Arial Narrow" w:hAnsi="Arial Narrow" w:cs="Arial Narrow"/>
        </w:rPr>
        <w:tab/>
        <w:t>100.000 Ft</w:t>
      </w:r>
    </w:p>
    <w:p w:rsidR="0087574E" w:rsidRDefault="0087574E" w:rsidP="0087574E">
      <w:pPr>
        <w:numPr>
          <w:ilvl w:val="1"/>
          <w:numId w:val="2"/>
        </w:numPr>
        <w:tabs>
          <w:tab w:val="left" w:pos="837"/>
          <w:tab w:val="left" w:pos="4364"/>
        </w:tabs>
        <w:autoSpaceDE/>
        <w:autoSpaceDN/>
        <w:spacing w:before="11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Habilitációs eljárás díja:</w:t>
      </w:r>
      <w:r>
        <w:rPr>
          <w:rFonts w:ascii="Arial Narrow" w:eastAsia="Arial Narrow" w:hAnsi="Arial Narrow" w:cs="Arial Narrow"/>
        </w:rPr>
        <w:tab/>
        <w:t>120.000 Ft</w:t>
      </w:r>
    </w:p>
    <w:p w:rsidR="0087574E" w:rsidRDefault="0087574E" w:rsidP="0087574E">
      <w:pPr>
        <w:numPr>
          <w:ilvl w:val="1"/>
          <w:numId w:val="2"/>
        </w:numPr>
        <w:tabs>
          <w:tab w:val="left" w:pos="837"/>
          <w:tab w:val="left" w:pos="4364"/>
        </w:tabs>
        <w:autoSpaceDE/>
        <w:autoSpaceDN/>
        <w:spacing w:before="11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lastRenderedPageBreak/>
        <w:t>Fellebbezési díj</w:t>
      </w:r>
      <w:proofErr w:type="gramStart"/>
      <w:r>
        <w:rPr>
          <w:rFonts w:ascii="Arial Narrow" w:eastAsia="Arial Narrow" w:hAnsi="Arial Narrow" w:cs="Arial Narrow"/>
        </w:rPr>
        <w:t>:</w:t>
      </w:r>
      <w:r>
        <w:rPr>
          <w:rFonts w:ascii="Arial Narrow" w:eastAsia="Arial Narrow" w:hAnsi="Arial Narrow" w:cs="Arial Narrow"/>
        </w:rPr>
        <w:tab/>
        <w:t xml:space="preserve">    5</w:t>
      </w:r>
      <w:proofErr w:type="gramEnd"/>
      <w:r>
        <w:rPr>
          <w:rFonts w:ascii="Arial Narrow" w:eastAsia="Arial Narrow" w:hAnsi="Arial Narrow" w:cs="Arial Narrow"/>
        </w:rPr>
        <w:t>.000 Ft</w:t>
      </w:r>
    </w:p>
    <w:p w:rsidR="0087574E" w:rsidRDefault="0087574E" w:rsidP="0087574E">
      <w:pPr>
        <w:numPr>
          <w:ilvl w:val="1"/>
          <w:numId w:val="2"/>
        </w:numPr>
        <w:tabs>
          <w:tab w:val="left" w:pos="837"/>
          <w:tab w:val="left" w:pos="4364"/>
        </w:tabs>
        <w:autoSpaceDE/>
        <w:autoSpaceDN/>
        <w:spacing w:before="11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Egyéni felkészülő témavezetői díja</w:t>
      </w:r>
      <w:proofErr w:type="gramStart"/>
      <w:r>
        <w:rPr>
          <w:rFonts w:ascii="Arial Narrow" w:eastAsia="Arial Narrow" w:hAnsi="Arial Narrow" w:cs="Arial Narrow"/>
        </w:rPr>
        <w:t>:</w:t>
      </w:r>
      <w:r>
        <w:rPr>
          <w:rFonts w:ascii="Arial Narrow" w:eastAsia="Arial Narrow" w:hAnsi="Arial Narrow" w:cs="Arial Narrow"/>
        </w:rPr>
        <w:tab/>
        <w:t xml:space="preserve">  60.</w:t>
      </w:r>
      <w:proofErr w:type="gramEnd"/>
      <w:r>
        <w:rPr>
          <w:rFonts w:ascii="Arial Narrow" w:eastAsia="Arial Narrow" w:hAnsi="Arial Narrow" w:cs="Arial Narrow"/>
        </w:rPr>
        <w:t>000 Ft</w:t>
      </w:r>
    </w:p>
    <w:p w:rsidR="0087574E" w:rsidRDefault="0087574E" w:rsidP="0087574E">
      <w:pPr>
        <w:tabs>
          <w:tab w:val="left" w:pos="837"/>
          <w:tab w:val="left" w:pos="4364"/>
        </w:tabs>
        <w:rPr>
          <w:rFonts w:ascii="Arial Narrow" w:eastAsia="Arial Narrow" w:hAnsi="Arial Narrow" w:cs="Arial Narrow"/>
        </w:rPr>
      </w:pPr>
    </w:p>
    <w:p w:rsidR="0087574E" w:rsidRDefault="0087574E" w:rsidP="0087574E">
      <w:pPr>
        <w:numPr>
          <w:ilvl w:val="0"/>
          <w:numId w:val="2"/>
        </w:numPr>
        <w:tabs>
          <w:tab w:val="left" w:pos="388"/>
        </w:tabs>
        <w:autoSpaceDE/>
        <w:autoSpaceDN/>
        <w:spacing w:before="119"/>
        <w:ind w:left="387" w:hanging="271"/>
        <w:outlineLvl w:val="0"/>
        <w:rPr>
          <w:rFonts w:ascii="Arial Narrow" w:eastAsia="Arial Narrow" w:hAnsi="Arial Narrow" w:cs="Arial Narrow"/>
          <w:b/>
          <w:bCs/>
        </w:rPr>
      </w:pPr>
      <w:bookmarkStart w:id="3" w:name="_Toc34352879"/>
      <w:proofErr w:type="spellStart"/>
      <w:r>
        <w:rPr>
          <w:rFonts w:ascii="Arial Narrow" w:eastAsia="Arial Narrow" w:hAnsi="Arial Narrow" w:cs="Arial Narrow"/>
          <w:b/>
          <w:bCs/>
        </w:rPr>
        <w:t>Különeljárási</w:t>
      </w:r>
      <w:proofErr w:type="spellEnd"/>
      <w:r>
        <w:rPr>
          <w:rFonts w:ascii="Arial Narrow" w:eastAsia="Arial Narrow" w:hAnsi="Arial Narrow" w:cs="Arial Narrow"/>
          <w:b/>
          <w:bCs/>
        </w:rPr>
        <w:t xml:space="preserve"> díjak:</w:t>
      </w:r>
      <w:bookmarkEnd w:id="3"/>
    </w:p>
    <w:p w:rsidR="0087574E" w:rsidRDefault="0087574E" w:rsidP="0087574E">
      <w:pPr>
        <w:numPr>
          <w:ilvl w:val="1"/>
          <w:numId w:val="2"/>
        </w:numPr>
        <w:tabs>
          <w:tab w:val="left" w:pos="837"/>
          <w:tab w:val="left" w:pos="6489"/>
        </w:tabs>
        <w:autoSpaceDE/>
        <w:autoSpaceDN/>
        <w:spacing w:before="11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Késedelmes hivatalos adatszolgáltatás:</w:t>
      </w:r>
      <w:r>
        <w:rPr>
          <w:rFonts w:ascii="Arial Narrow" w:eastAsia="Arial Narrow" w:hAnsi="Arial Narrow" w:cs="Arial Narrow"/>
        </w:rPr>
        <w:tab/>
        <w:t>2.000 Ft/alkalom</w:t>
      </w:r>
    </w:p>
    <w:p w:rsidR="0087574E" w:rsidRDefault="0087574E" w:rsidP="0087574E">
      <w:pPr>
        <w:numPr>
          <w:ilvl w:val="1"/>
          <w:numId w:val="2"/>
        </w:numPr>
        <w:tabs>
          <w:tab w:val="left" w:pos="837"/>
          <w:tab w:val="left" w:pos="6489"/>
        </w:tabs>
        <w:autoSpaceDE/>
        <w:autoSpaceDN/>
        <w:spacing w:before="12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Határidős tanulmányi kötelezettség késedelmes pótlása:</w:t>
      </w:r>
      <w:r>
        <w:rPr>
          <w:rFonts w:ascii="Arial Narrow" w:eastAsia="Arial Narrow" w:hAnsi="Arial Narrow" w:cs="Arial Narrow"/>
        </w:rPr>
        <w:tab/>
        <w:t>3.000 Ft/alkalom</w:t>
      </w:r>
    </w:p>
    <w:p w:rsidR="0087574E" w:rsidRDefault="0087574E" w:rsidP="0087574E">
      <w:pPr>
        <w:numPr>
          <w:ilvl w:val="1"/>
          <w:numId w:val="2"/>
        </w:numPr>
        <w:tabs>
          <w:tab w:val="left" w:pos="837"/>
          <w:tab w:val="left" w:pos="6489"/>
        </w:tabs>
        <w:autoSpaceDE/>
        <w:autoSpaceDN/>
        <w:spacing w:before="11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Határidőn túli befizetési kötelezettség teljesítésekor:</w:t>
      </w:r>
      <w:r>
        <w:rPr>
          <w:rFonts w:ascii="Arial Narrow" w:eastAsia="Arial Narrow" w:hAnsi="Arial Narrow" w:cs="Arial Narrow"/>
        </w:rPr>
        <w:tab/>
        <w:t>3.000 Ft/alkalom</w:t>
      </w:r>
    </w:p>
    <w:p w:rsidR="0087574E" w:rsidRDefault="0087574E" w:rsidP="0087574E">
      <w:pPr>
        <w:numPr>
          <w:ilvl w:val="1"/>
          <w:numId w:val="2"/>
        </w:numPr>
        <w:tabs>
          <w:tab w:val="left" w:pos="837"/>
          <w:tab w:val="left" w:pos="6489"/>
        </w:tabs>
        <w:autoSpaceDE/>
        <w:autoSpaceDN/>
        <w:spacing w:before="11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Ismételt vizsga díja:</w:t>
      </w:r>
      <w:r>
        <w:rPr>
          <w:rFonts w:ascii="Arial Narrow" w:eastAsia="Arial Narrow" w:hAnsi="Arial Narrow" w:cs="Arial Narrow"/>
        </w:rPr>
        <w:tab/>
        <w:t>5.000 Ft/alkalom</w:t>
      </w:r>
    </w:p>
    <w:p w:rsidR="0087574E" w:rsidRDefault="0087574E" w:rsidP="0087574E">
      <w:pPr>
        <w:numPr>
          <w:ilvl w:val="1"/>
          <w:numId w:val="2"/>
        </w:numPr>
        <w:tabs>
          <w:tab w:val="left" w:pos="837"/>
          <w:tab w:val="left" w:pos="6489"/>
        </w:tabs>
        <w:autoSpaceDE/>
        <w:autoSpaceDN/>
        <w:spacing w:before="11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Felvett, de nem teljesített tárgy törlése:</w:t>
      </w:r>
      <w:r>
        <w:rPr>
          <w:rFonts w:ascii="Arial Narrow" w:eastAsia="Arial Narrow" w:hAnsi="Arial Narrow" w:cs="Arial Narrow"/>
        </w:rPr>
        <w:tab/>
        <w:t>2.000 Ft/alkalom</w:t>
      </w:r>
    </w:p>
    <w:p w:rsidR="0087574E" w:rsidRDefault="0087574E" w:rsidP="0087574E">
      <w:pPr>
        <w:numPr>
          <w:ilvl w:val="1"/>
          <w:numId w:val="2"/>
        </w:numPr>
        <w:tabs>
          <w:tab w:val="left" w:pos="837"/>
          <w:tab w:val="left" w:pos="6489"/>
        </w:tabs>
        <w:autoSpaceDE/>
        <w:autoSpaceDN/>
        <w:spacing w:before="1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Felvett, de nem teljesített tárgy ismételt felvétele:</w:t>
      </w:r>
      <w:r>
        <w:rPr>
          <w:rFonts w:ascii="Arial Narrow" w:eastAsia="Arial Narrow" w:hAnsi="Arial Narrow" w:cs="Arial Narrow"/>
        </w:rPr>
        <w:tab/>
        <w:t>3.000 Ft/kredit</w:t>
      </w:r>
    </w:p>
    <w:p w:rsidR="0087574E" w:rsidRDefault="0087574E" w:rsidP="0087574E">
      <w:pPr>
        <w:tabs>
          <w:tab w:val="left" w:pos="837"/>
          <w:tab w:val="left" w:pos="6489"/>
        </w:tabs>
        <w:spacing w:before="120"/>
        <w:ind w:left="476"/>
        <w:rPr>
          <w:rFonts w:ascii="Arial Narrow" w:eastAsia="Arial Narrow" w:hAnsi="Arial Narrow" w:cs="Arial Narrow"/>
        </w:rPr>
      </w:pPr>
    </w:p>
    <w:p w:rsidR="0087574E" w:rsidRDefault="0087574E" w:rsidP="0087574E">
      <w:pPr>
        <w:numPr>
          <w:ilvl w:val="0"/>
          <w:numId w:val="2"/>
        </w:numPr>
        <w:tabs>
          <w:tab w:val="left" w:pos="338"/>
        </w:tabs>
        <w:autoSpaceDE/>
        <w:autoSpaceDN/>
        <w:spacing w:before="122"/>
        <w:ind w:left="337" w:hanging="221"/>
        <w:outlineLvl w:val="0"/>
        <w:rPr>
          <w:rFonts w:ascii="Arial Narrow" w:eastAsia="Arial Narrow" w:hAnsi="Arial Narrow" w:cs="Arial Narrow"/>
          <w:b/>
          <w:bCs/>
        </w:rPr>
      </w:pPr>
      <w:bookmarkStart w:id="4" w:name="_Toc34352880"/>
      <w:r>
        <w:rPr>
          <w:rFonts w:ascii="Arial Narrow" w:eastAsia="Arial Narrow" w:hAnsi="Arial Narrow" w:cs="Arial Narrow"/>
          <w:b/>
          <w:bCs/>
        </w:rPr>
        <w:t>Tiszteletdíjak:</w:t>
      </w:r>
      <w:bookmarkEnd w:id="4"/>
    </w:p>
    <w:p w:rsidR="0087574E" w:rsidRDefault="0087574E" w:rsidP="0087574E">
      <w:pPr>
        <w:numPr>
          <w:ilvl w:val="1"/>
          <w:numId w:val="2"/>
        </w:numPr>
        <w:tabs>
          <w:tab w:val="left" w:pos="837"/>
          <w:tab w:val="left" w:pos="8340"/>
        </w:tabs>
        <w:autoSpaceDE/>
        <w:autoSpaceDN/>
        <w:spacing w:before="11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Doktori értekezés, Habitus Vizsgáló Bizottság hivatalos külső bírálójának tiszteletdíja:</w:t>
      </w:r>
      <w:r>
        <w:rPr>
          <w:rFonts w:ascii="Arial Narrow" w:eastAsia="Arial Narrow" w:hAnsi="Arial Narrow" w:cs="Arial Narrow"/>
        </w:rPr>
        <w:tab/>
        <w:t>40.000 Ft</w:t>
      </w:r>
    </w:p>
    <w:p w:rsidR="0087574E" w:rsidRDefault="0087574E" w:rsidP="0087574E">
      <w:pPr>
        <w:numPr>
          <w:ilvl w:val="1"/>
          <w:numId w:val="2"/>
        </w:numPr>
        <w:tabs>
          <w:tab w:val="left" w:pos="837"/>
          <w:tab w:val="left" w:pos="8340"/>
        </w:tabs>
        <w:autoSpaceDE/>
        <w:autoSpaceDN/>
        <w:spacing w:before="11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Doktori és Habilitációs Bíráló Bizottság külső tagjának tiszteletdíja:</w:t>
      </w:r>
      <w:r>
        <w:rPr>
          <w:rFonts w:ascii="Arial Narrow" w:eastAsia="Arial Narrow" w:hAnsi="Arial Narrow" w:cs="Arial Narrow"/>
        </w:rPr>
        <w:tab/>
        <w:t>20.000 Ft</w:t>
      </w:r>
    </w:p>
    <w:p w:rsidR="0087574E" w:rsidRDefault="0087574E" w:rsidP="0087574E">
      <w:pPr>
        <w:numPr>
          <w:ilvl w:val="1"/>
          <w:numId w:val="2"/>
        </w:numPr>
        <w:tabs>
          <w:tab w:val="left" w:pos="837"/>
          <w:tab w:val="left" w:pos="8054"/>
        </w:tabs>
        <w:autoSpaceDE/>
        <w:autoSpaceDN/>
        <w:spacing w:before="11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Bíráló és szigorlati bizottságok külső tagjai részére:</w:t>
      </w:r>
      <w:r>
        <w:rPr>
          <w:rFonts w:ascii="Arial Narrow" w:eastAsia="Arial Narrow" w:hAnsi="Arial Narrow" w:cs="Arial Narrow"/>
        </w:rPr>
        <w:tab/>
        <w:t>költségtérítés</w:t>
      </w:r>
    </w:p>
    <w:p w:rsidR="0087574E" w:rsidRDefault="0087574E" w:rsidP="0087574E">
      <w:pPr>
        <w:numPr>
          <w:ilvl w:val="1"/>
          <w:numId w:val="2"/>
        </w:numPr>
        <w:tabs>
          <w:tab w:val="left" w:pos="837"/>
          <w:tab w:val="left" w:pos="8340"/>
        </w:tabs>
        <w:autoSpaceDE/>
        <w:autoSpaceDN/>
        <w:spacing w:before="11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Honosítási eljárás hivatalos külső bírálójának tiszteletdíja:</w:t>
      </w:r>
      <w:r>
        <w:rPr>
          <w:rFonts w:ascii="Arial Narrow" w:eastAsia="Arial Narrow" w:hAnsi="Arial Narrow" w:cs="Arial Narrow"/>
        </w:rPr>
        <w:tab/>
        <w:t>20.000 Ft</w:t>
      </w:r>
    </w:p>
    <w:p w:rsidR="0087574E" w:rsidRDefault="0087574E" w:rsidP="0087574E">
      <w:pPr>
        <w:numPr>
          <w:ilvl w:val="1"/>
          <w:numId w:val="2"/>
        </w:numPr>
        <w:tabs>
          <w:tab w:val="left" w:pos="837"/>
          <w:tab w:val="left" w:pos="8340"/>
        </w:tabs>
        <w:autoSpaceDE/>
        <w:autoSpaceDN/>
        <w:spacing w:before="119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Szigorlati bizottság külső tagjának tiszteletdíja:</w:t>
      </w:r>
      <w:r>
        <w:rPr>
          <w:rFonts w:ascii="Arial Narrow" w:eastAsia="Arial Narrow" w:hAnsi="Arial Narrow" w:cs="Arial Narrow"/>
        </w:rPr>
        <w:tab/>
        <w:t>15.000 Ft</w:t>
      </w:r>
    </w:p>
    <w:p w:rsidR="0087574E" w:rsidRDefault="0087574E" w:rsidP="0087574E">
      <w:pPr>
        <w:numPr>
          <w:ilvl w:val="1"/>
          <w:numId w:val="2"/>
        </w:numPr>
        <w:tabs>
          <w:tab w:val="left" w:pos="837"/>
          <w:tab w:val="left" w:pos="8340"/>
        </w:tabs>
        <w:autoSpaceDE/>
        <w:autoSpaceDN/>
        <w:spacing w:before="12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Angol nyelvű doktori értekezés hivatalos külső bírálójának díja:</w:t>
      </w:r>
      <w:r>
        <w:rPr>
          <w:rFonts w:ascii="Arial Narrow" w:eastAsia="Arial Narrow" w:hAnsi="Arial Narrow" w:cs="Arial Narrow"/>
        </w:rPr>
        <w:tab/>
        <w:t>50 000 Ft</w:t>
      </w:r>
    </w:p>
    <w:p w:rsidR="0087574E" w:rsidRDefault="0087574E" w:rsidP="0087574E">
      <w:pPr>
        <w:rPr>
          <w:rFonts w:ascii="Times New Roman" w:eastAsiaTheme="minorHAnsi" w:hAnsi="Times New Roman" w:cstheme="minorBidi"/>
          <w:sz w:val="24"/>
        </w:rPr>
      </w:pPr>
    </w:p>
    <w:p w:rsidR="0087574E" w:rsidRDefault="0087574E" w:rsidP="0087574E"/>
    <w:p w:rsidR="001962BF" w:rsidRDefault="001962BF" w:rsidP="001962BF">
      <w:pPr>
        <w:widowControl/>
        <w:autoSpaceDE/>
        <w:ind w:left="851" w:hanging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Jelen utasítás 2020.</w:t>
      </w:r>
      <w:r>
        <w:rPr>
          <w:rFonts w:ascii="Arial Narrow" w:hAnsi="Arial Narrow"/>
        </w:rPr>
        <w:t>év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április hó 28. napján lép hatályba.</w:t>
      </w:r>
    </w:p>
    <w:p w:rsidR="0087574E" w:rsidRDefault="0087574E" w:rsidP="0087574E">
      <w:pPr>
        <w:rPr>
          <w:rFonts w:ascii="Times New Roman" w:hAnsi="Times New Roman"/>
          <w:sz w:val="24"/>
        </w:rPr>
      </w:pPr>
      <w:bookmarkStart w:id="5" w:name="_GoBack"/>
      <w:bookmarkEnd w:id="5"/>
    </w:p>
    <w:p w:rsidR="0087574E" w:rsidRDefault="0087574E" w:rsidP="0087574E"/>
    <w:p w:rsidR="0087574E" w:rsidRDefault="0087574E" w:rsidP="0087574E">
      <w:pPr>
        <w:spacing w:before="480" w:after="480"/>
        <w:ind w:right="118"/>
        <w:rPr>
          <w:rFonts w:ascii="Arial Narrow" w:eastAsia="Arial Narrow" w:hAnsi="Arial Narrow" w:cs="Arial Narrow"/>
          <w:lang w:val="en-US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87574E" w:rsidTr="0087574E">
        <w:trPr>
          <w:jc w:val="center"/>
        </w:trPr>
        <w:tc>
          <w:tcPr>
            <w:tcW w:w="4531" w:type="dxa"/>
            <w:hideMark/>
          </w:tcPr>
          <w:p w:rsidR="0087574E" w:rsidRDefault="0087574E">
            <w:pPr>
              <w:ind w:right="118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Prof. Dr. Kovács Levente</w:t>
            </w:r>
          </w:p>
          <w:p w:rsidR="0087574E" w:rsidRDefault="0087574E">
            <w:pPr>
              <w:ind w:right="118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rektor</w:t>
            </w:r>
          </w:p>
          <w:p w:rsidR="0087574E" w:rsidRDefault="0087574E">
            <w:pPr>
              <w:ind w:right="118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proofErr w:type="spellStart"/>
            <w:r>
              <w:rPr>
                <w:rFonts w:ascii="Arial Narrow" w:eastAsia="Arial Narrow" w:hAnsi="Arial Narrow" w:cs="Arial Narrow"/>
              </w:rPr>
              <w:t>sk</w:t>
            </w:r>
            <w:proofErr w:type="spellEnd"/>
            <w:r>
              <w:rPr>
                <w:rFonts w:ascii="Arial Narrow" w:eastAsia="Arial Narrow" w:hAnsi="Arial Narrow" w:cs="Arial Narrow"/>
              </w:rPr>
              <w:t>.</w:t>
            </w:r>
          </w:p>
        </w:tc>
        <w:tc>
          <w:tcPr>
            <w:tcW w:w="4531" w:type="dxa"/>
            <w:hideMark/>
          </w:tcPr>
          <w:p w:rsidR="0087574E" w:rsidRDefault="0087574E">
            <w:pPr>
              <w:ind w:right="118"/>
              <w:jc w:val="center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</w:rPr>
              <w:t>Ormándi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Gabriella</w:t>
            </w:r>
          </w:p>
          <w:p w:rsidR="0087574E" w:rsidRDefault="0087574E">
            <w:pPr>
              <w:ind w:right="118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kancellár</w:t>
            </w:r>
          </w:p>
          <w:p w:rsidR="0087574E" w:rsidRDefault="0087574E">
            <w:pPr>
              <w:ind w:right="118"/>
              <w:jc w:val="center"/>
              <w:rPr>
                <w:rFonts w:ascii="Arial Narrow" w:eastAsia="Arial Narrow" w:hAnsi="Arial Narrow" w:cs="Arial Narrow"/>
                <w:lang w:eastAsia="en-US"/>
              </w:rPr>
            </w:pPr>
            <w:proofErr w:type="spellStart"/>
            <w:r>
              <w:rPr>
                <w:rFonts w:ascii="Arial Narrow" w:eastAsia="Arial Narrow" w:hAnsi="Arial Narrow" w:cs="Arial Narrow"/>
              </w:rPr>
              <w:t>sk</w:t>
            </w:r>
            <w:proofErr w:type="spellEnd"/>
            <w:r>
              <w:rPr>
                <w:rFonts w:ascii="Arial Narrow" w:eastAsia="Arial Narrow" w:hAnsi="Arial Narrow" w:cs="Arial Narrow"/>
              </w:rPr>
              <w:t>.</w:t>
            </w:r>
          </w:p>
        </w:tc>
      </w:tr>
    </w:tbl>
    <w:p w:rsidR="000813DD" w:rsidRDefault="000813DD" w:rsidP="000813DD">
      <w:pPr>
        <w:widowControl/>
        <w:autoSpaceDE/>
        <w:autoSpaceDN/>
        <w:ind w:left="851" w:hanging="567"/>
        <w:jc w:val="both"/>
        <w:rPr>
          <w:rFonts w:ascii="Arial Narrow" w:hAnsi="Arial Narrow"/>
        </w:rPr>
      </w:pPr>
    </w:p>
    <w:p w:rsidR="000813DD" w:rsidRDefault="000813DD" w:rsidP="000813DD">
      <w:pPr>
        <w:widowControl/>
        <w:autoSpaceDE/>
        <w:autoSpaceDN/>
        <w:ind w:left="851" w:hanging="567"/>
        <w:jc w:val="both"/>
        <w:rPr>
          <w:rFonts w:ascii="Arial Narrow" w:hAnsi="Arial Narrow"/>
        </w:rPr>
      </w:pPr>
    </w:p>
    <w:p w:rsidR="000813DD" w:rsidRDefault="000813DD" w:rsidP="000813DD">
      <w:pPr>
        <w:widowControl/>
        <w:autoSpaceDE/>
        <w:autoSpaceDN/>
        <w:ind w:left="851" w:hanging="567"/>
        <w:jc w:val="both"/>
        <w:rPr>
          <w:rFonts w:ascii="Arial Narrow" w:hAnsi="Arial Narrow"/>
        </w:rPr>
      </w:pPr>
    </w:p>
    <w:p w:rsidR="000813DD" w:rsidRDefault="000813DD" w:rsidP="000813DD">
      <w:pPr>
        <w:widowControl/>
        <w:autoSpaceDE/>
        <w:autoSpaceDN/>
        <w:ind w:left="851" w:hanging="567"/>
        <w:jc w:val="both"/>
        <w:rPr>
          <w:rFonts w:ascii="Arial Narrow" w:hAnsi="Arial Narrow"/>
        </w:rPr>
      </w:pPr>
    </w:p>
    <w:p w:rsidR="006301CA" w:rsidRDefault="006301CA" w:rsidP="006301CA">
      <w:pPr>
        <w:rPr>
          <w:rFonts w:ascii="Arial Narrow" w:hAnsi="Arial Narrow"/>
        </w:rPr>
      </w:pPr>
    </w:p>
    <w:p w:rsidR="000813DD" w:rsidRDefault="000813DD" w:rsidP="006301CA">
      <w:pPr>
        <w:rPr>
          <w:rFonts w:ascii="Arial Narrow" w:hAnsi="Arial Narrow"/>
        </w:rPr>
      </w:pPr>
    </w:p>
    <w:p w:rsidR="000813DD" w:rsidRDefault="000813DD" w:rsidP="006301CA">
      <w:pPr>
        <w:rPr>
          <w:rFonts w:ascii="Arial Narrow" w:hAnsi="Arial Narrow"/>
        </w:rPr>
      </w:pPr>
    </w:p>
    <w:p w:rsidR="000813DD" w:rsidRDefault="000813DD" w:rsidP="006301CA">
      <w:pPr>
        <w:rPr>
          <w:rFonts w:ascii="Arial Narrow" w:hAnsi="Arial Narrow"/>
        </w:rPr>
      </w:pPr>
    </w:p>
    <w:p w:rsidR="000813DD" w:rsidRDefault="000813DD" w:rsidP="006301CA">
      <w:pPr>
        <w:rPr>
          <w:rFonts w:ascii="Arial Narrow" w:hAnsi="Arial Narrow"/>
        </w:rPr>
      </w:pPr>
    </w:p>
    <w:p w:rsidR="000813DD" w:rsidRDefault="000813DD" w:rsidP="006301CA">
      <w:pPr>
        <w:rPr>
          <w:rFonts w:ascii="Arial Narrow" w:hAnsi="Arial Narrow"/>
        </w:rPr>
      </w:pPr>
    </w:p>
    <w:p w:rsidR="00796999" w:rsidRDefault="00796999">
      <w:pPr>
        <w:pStyle w:val="Szvegtrzs"/>
        <w:rPr>
          <w:rFonts w:ascii="Calibri"/>
          <w:i/>
          <w:sz w:val="20"/>
        </w:rPr>
      </w:pPr>
    </w:p>
    <w:p w:rsidR="000813DD" w:rsidRDefault="000813DD">
      <w:pPr>
        <w:pStyle w:val="Szvegtrzs"/>
        <w:rPr>
          <w:rFonts w:ascii="Calibri"/>
          <w:i/>
          <w:sz w:val="20"/>
        </w:rPr>
      </w:pPr>
    </w:p>
    <w:p w:rsidR="000813DD" w:rsidRDefault="000813DD">
      <w:pPr>
        <w:pStyle w:val="Szvegtrzs"/>
        <w:rPr>
          <w:rFonts w:ascii="Calibri"/>
          <w:i/>
          <w:sz w:val="20"/>
        </w:rPr>
      </w:pPr>
    </w:p>
    <w:p w:rsidR="00796999" w:rsidRDefault="00796999">
      <w:pPr>
        <w:pStyle w:val="Szvegtrzs"/>
        <w:spacing w:before="7"/>
        <w:rPr>
          <w:rFonts w:ascii="Calibri"/>
          <w:i/>
          <w:sz w:val="10"/>
        </w:rPr>
      </w:pPr>
    </w:p>
    <w:sectPr w:rsidR="00796999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76C" w:rsidRDefault="007B776C" w:rsidP="00E95B7A">
      <w:r>
        <w:separator/>
      </w:r>
    </w:p>
  </w:endnote>
  <w:endnote w:type="continuationSeparator" w:id="0">
    <w:p w:rsidR="007B776C" w:rsidRDefault="007B776C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6022DF53" wp14:editId="34DE665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69E7B6EF" wp14:editId="7961DA45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BF736D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</w:t>
                                </w:r>
                                <w:r w:rsidR="00BF736D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713A9A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</w:t>
                                </w:r>
                                <w:r w:rsidR="00713A9A">
                                  <w:rPr>
                                    <w:color w:val="152950"/>
                                    <w:sz w:val="15"/>
                                  </w:rPr>
                                  <w:t>5626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713A9A" w:rsidP="006301CA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rektor</w:t>
                                </w:r>
                                <w:r w:rsidR="00BF736D" w:rsidRPr="00940E4C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@uni-obuda.hu</w:t>
                                </w:r>
                              </w:p>
                            </w:tc>
                          </w:tr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BF736D" w:rsidP="00BF736D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 út 96/b.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7B776C" w:rsidP="006301CA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BF736D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</w:t>
                          </w:r>
                          <w:r w:rsidR="00BF736D"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713A9A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</w:t>
                          </w:r>
                          <w:r w:rsidR="00713A9A">
                            <w:rPr>
                              <w:color w:val="152950"/>
                              <w:sz w:val="15"/>
                            </w:rPr>
                            <w:t>5626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713A9A" w:rsidP="006301CA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rektor</w:t>
                          </w:r>
                          <w:r w:rsidR="00BF736D" w:rsidRPr="00940E4C">
                            <w:rPr>
                              <w:color w:val="152950"/>
                              <w:w w:val="105"/>
                              <w:sz w:val="15"/>
                            </w:rPr>
                            <w:t>@uni-obuda.hu</w:t>
                          </w:r>
                        </w:p>
                      </w:tc>
                    </w:tr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BF736D" w:rsidP="00BF736D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 út 96/b.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7B776C" w:rsidP="006301CA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hyperlink r:id="rId3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76C" w:rsidRDefault="007B776C" w:rsidP="00E95B7A">
      <w:r>
        <w:separator/>
      </w:r>
    </w:p>
  </w:footnote>
  <w:footnote w:type="continuationSeparator" w:id="0">
    <w:p w:rsidR="007B776C" w:rsidRDefault="007B776C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BF736D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3F6C6E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56" name="Kép 56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7435C8" w:rsidRDefault="000813DD">
                          <w:pPr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Rektor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KYKwIAAFMEAAAOAAAAZHJzL2Uyb0RvYy54bWysVE2P2jAQvVfqf7B8LwGWjxYRVnRXVJXQ&#10;7kpQ7dk4DkRKPK5tSOiv77MTWLTtqerFGc/3vDfO/L6pSnZS1hWkUz7o9TlTWlJW6H3Kf2xXnz5z&#10;5rzQmShJq5SfleP3i48f5rWZqSEdqMyUZUii3aw2KT94b2ZJ4uRBVcL1yCgNY062Eh5Xu08yK2pk&#10;r8pk2O9PkppsZixJ5Ry0j62RL2L+PFfSP+e5U56VKUdvPp42nrtwJou5mO2tMIdCdm2If+iiEoVG&#10;0WuqR+EFO9rij1RVIS05yn1PUpVQnhdSxRkwzaD/bprNQRgVZwE4zlxhcv8vrXw6vVhWZCmfgikt&#10;KnC0VY1nX6lhUAGf2rgZ3DYGjr6BHjxf9A7KMHaT2yp8MRCDHUifr+iGbDIETQbj0QgmCdtoMr2b&#10;RPiTt2hjnf+mqGJBSLkFexFUcVo7j07genEJxTStirKMDJaa1Smf3I37MeBqQUSpERhmaHsNkm92&#10;TTfYjrIz5rLUboYzclWg+Fo4/yIsVgH9Yr39M468JBShTuLsQPbX3/TBHwzBylmN1Uq5+3kUVnFW&#10;ftfg7ssgwuDjZTSeDlHD3lp2txZ9rB4I2zvAQzIyisHflxcxt1S94hUsQ1WYhJaonXJ/ER98u/B4&#10;RVItl9EJ22eEX+uNkSF1gDNAu21ehTUd/h7MPdFlCcXsHQ2tb0vE8ugpLyJHAeAW1Q53bG6krntl&#10;4Wnc3qPX279g8RsAAP//AwBQSwMEFAAGAAgAAAAhAKnIh6jhAAAACgEAAA8AAABkcnMvZG93bnJl&#10;di54bWxMj0FPg0AQhe8m/ofNmHizi7RSRJamIWlMjD209uJtYKdAZHeR3bbor3c86XHyvrz3Tb6a&#10;TC/ONPrOWQX3swgE2drpzjYKDm+buxSED2g19s6Sgi/ysCqur3LMtLvYHZ33oRFcYn2GCtoQhkxK&#10;X7dk0M/cQJazoxsNBj7HRuoRL1xuehlHUSINdpYXWhyobKn+2J+Mgpdys8VdFZv0uy+fX4/r4fPw&#10;/qDU7c20fgIRaAp/MPzqszoU7FS5k9Ve9AqSZTpnVMEiWYBg4HEeL0FUTPIwyCKX/18ofgAAAP//&#10;AwBQSwECLQAUAAYACAAAACEAtoM4kv4AAADhAQAAEwAAAAAAAAAAAAAAAAAAAAAAW0NvbnRlbnRf&#10;VHlwZXNdLnhtbFBLAQItABQABgAIAAAAIQA4/SH/1gAAAJQBAAALAAAAAAAAAAAAAAAAAC8BAABf&#10;cmVscy8ucmVsc1BLAQItABQABgAIAAAAIQDJ83KYKwIAAFMEAAAOAAAAAAAAAAAAAAAAAC4CAABk&#10;cnMvZTJvRG9jLnhtbFBLAQItABQABgAIAAAAIQCpyIeo4QAAAAoBAAAPAAAAAAAAAAAAAAAAAIUE&#10;AABkcnMvZG93bnJldi54bWxQSwUGAAAAAAQABADzAAAAkwUAAAAA&#10;" filled="f" stroked="f" strokeweight=".5pt">
              <v:textbox>
                <w:txbxContent>
                  <w:p w:rsidR="007435C8" w:rsidRPr="007435C8" w:rsidRDefault="000813DD">
                    <w:pPr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>Rektor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1DA17805" wp14:editId="56861DE0">
          <wp:extent cx="1587500" cy="939800"/>
          <wp:effectExtent l="0" t="0" r="0" b="0"/>
          <wp:docPr id="57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26D12DA" wp14:editId="2D78EBF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2C4E45" w:rsidRDefault="002C4E45">
    <w:pPr>
      <w:pStyle w:val="lfej"/>
    </w:pPr>
  </w:p>
  <w:p w:rsidR="00E95B7A" w:rsidRDefault="00BF736D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4E22F2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58" name="Kép 58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7B776C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E5BC7"/>
    <w:multiLevelType w:val="hybridMultilevel"/>
    <w:tmpl w:val="D1AEB99A"/>
    <w:lvl w:ilvl="0" w:tplc="C628722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7D5637"/>
    <w:multiLevelType w:val="hybridMultilevel"/>
    <w:tmpl w:val="69683F42"/>
    <w:lvl w:ilvl="0" w:tplc="585077E8">
      <w:start w:val="1"/>
      <w:numFmt w:val="upperRoman"/>
      <w:lvlText w:val="%1."/>
      <w:lvlJc w:val="left"/>
      <w:pPr>
        <w:ind w:left="267" w:hanging="152"/>
      </w:pPr>
      <w:rPr>
        <w:rFonts w:ascii="Arial Narrow" w:eastAsia="Arial Narrow" w:hAnsi="Arial Narrow" w:cs="Arial Narrow" w:hint="default"/>
        <w:b/>
        <w:bCs/>
        <w:w w:val="100"/>
        <w:sz w:val="22"/>
        <w:szCs w:val="22"/>
      </w:rPr>
    </w:lvl>
    <w:lvl w:ilvl="1" w:tplc="A5A06EC6">
      <w:start w:val="1"/>
      <w:numFmt w:val="lowerLetter"/>
      <w:lvlText w:val="%2)"/>
      <w:lvlJc w:val="left"/>
      <w:pPr>
        <w:ind w:left="836" w:hanging="360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2" w:tplc="24426AF4">
      <w:start w:val="2"/>
      <w:numFmt w:val="lowerLetter"/>
      <w:lvlText w:val="%3)"/>
      <w:lvlJc w:val="left"/>
      <w:pPr>
        <w:ind w:left="682" w:hanging="850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3" w:tplc="922ACEEA">
      <w:numFmt w:val="bullet"/>
      <w:lvlText w:val="•"/>
      <w:lvlJc w:val="left"/>
      <w:pPr>
        <w:ind w:left="1898" w:hanging="850"/>
      </w:pPr>
    </w:lvl>
    <w:lvl w:ilvl="4" w:tplc="7856D804">
      <w:numFmt w:val="bullet"/>
      <w:lvlText w:val="•"/>
      <w:lvlJc w:val="left"/>
      <w:pPr>
        <w:ind w:left="2956" w:hanging="850"/>
      </w:pPr>
    </w:lvl>
    <w:lvl w:ilvl="5" w:tplc="97C2972A">
      <w:numFmt w:val="bullet"/>
      <w:lvlText w:val="•"/>
      <w:lvlJc w:val="left"/>
      <w:pPr>
        <w:ind w:left="4014" w:hanging="850"/>
      </w:pPr>
    </w:lvl>
    <w:lvl w:ilvl="6" w:tplc="CB365AD8">
      <w:numFmt w:val="bullet"/>
      <w:lvlText w:val="•"/>
      <w:lvlJc w:val="left"/>
      <w:pPr>
        <w:ind w:left="5073" w:hanging="850"/>
      </w:pPr>
    </w:lvl>
    <w:lvl w:ilvl="7" w:tplc="ACD032CA">
      <w:numFmt w:val="bullet"/>
      <w:lvlText w:val="•"/>
      <w:lvlJc w:val="left"/>
      <w:pPr>
        <w:ind w:left="6131" w:hanging="850"/>
      </w:pPr>
    </w:lvl>
    <w:lvl w:ilvl="8" w:tplc="F01017E0">
      <w:numFmt w:val="bullet"/>
      <w:lvlText w:val="•"/>
      <w:lvlJc w:val="left"/>
      <w:pPr>
        <w:ind w:left="7189" w:hanging="85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999"/>
    <w:rsid w:val="000256B8"/>
    <w:rsid w:val="000813DD"/>
    <w:rsid w:val="00116095"/>
    <w:rsid w:val="001962BF"/>
    <w:rsid w:val="002B525A"/>
    <w:rsid w:val="002C4E45"/>
    <w:rsid w:val="003E01E7"/>
    <w:rsid w:val="003E5C64"/>
    <w:rsid w:val="003E77D0"/>
    <w:rsid w:val="00562AEF"/>
    <w:rsid w:val="005F5EFA"/>
    <w:rsid w:val="006301CA"/>
    <w:rsid w:val="00713A9A"/>
    <w:rsid w:val="007435C8"/>
    <w:rsid w:val="007575BE"/>
    <w:rsid w:val="00783AED"/>
    <w:rsid w:val="00796999"/>
    <w:rsid w:val="007B776C"/>
    <w:rsid w:val="007D59AB"/>
    <w:rsid w:val="008665AA"/>
    <w:rsid w:val="0087574E"/>
    <w:rsid w:val="00940E4C"/>
    <w:rsid w:val="00954894"/>
    <w:rsid w:val="0096099C"/>
    <w:rsid w:val="00967384"/>
    <w:rsid w:val="00A3189D"/>
    <w:rsid w:val="00A53A6F"/>
    <w:rsid w:val="00B078EC"/>
    <w:rsid w:val="00B55E8D"/>
    <w:rsid w:val="00BB4CED"/>
    <w:rsid w:val="00BD761F"/>
    <w:rsid w:val="00BF736D"/>
    <w:rsid w:val="00C51A42"/>
    <w:rsid w:val="00CD4A7B"/>
    <w:rsid w:val="00DB1C23"/>
    <w:rsid w:val="00DF6C11"/>
    <w:rsid w:val="00E15F2F"/>
    <w:rsid w:val="00E9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F736D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B1C2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B1C23"/>
    <w:rPr>
      <w:rFonts w:ascii="Segoe UI" w:eastAsia="Arial" w:hAnsi="Segoe UI" w:cs="Segoe UI"/>
      <w:sz w:val="18"/>
      <w:szCs w:val="18"/>
      <w:lang w:val="hu-HU" w:eastAsia="hu-HU" w:bidi="hu-HU"/>
    </w:rPr>
  </w:style>
  <w:style w:type="table" w:styleId="Rcsostblzat">
    <w:name w:val="Table Grid"/>
    <w:basedOn w:val="Normltblzat"/>
    <w:uiPriority w:val="39"/>
    <w:rsid w:val="000813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F736D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B1C2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B1C23"/>
    <w:rPr>
      <w:rFonts w:ascii="Segoe UI" w:eastAsia="Arial" w:hAnsi="Segoe UI" w:cs="Segoe UI"/>
      <w:sz w:val="18"/>
      <w:szCs w:val="18"/>
      <w:lang w:val="hu-HU" w:eastAsia="hu-HU" w:bidi="hu-HU"/>
    </w:rPr>
  </w:style>
  <w:style w:type="table" w:styleId="Rcsostblzat">
    <w:name w:val="Table Grid"/>
    <w:basedOn w:val="Normltblzat"/>
    <w:uiPriority w:val="39"/>
    <w:rsid w:val="000813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371</Words>
  <Characters>2565</Characters>
  <Application>Microsoft Office Word</Application>
  <DocSecurity>0</DocSecurity>
  <Lines>21</Lines>
  <Paragraphs>5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Címsorok</vt:lpstr>
      </vt:variant>
      <vt:variant>
        <vt:i4>10</vt:i4>
      </vt:variant>
      <vt:variant>
        <vt:lpstr>Title</vt:lpstr>
      </vt:variant>
      <vt:variant>
        <vt:i4>1</vt:i4>
      </vt:variant>
    </vt:vector>
  </HeadingPairs>
  <TitlesOfParts>
    <vt:vector size="12" baseType="lpstr">
      <vt:lpstr/>
      <vt:lpstr/>
      <vt:lpstr/>
      <vt:lpstr>8/2020. (IV. 27.) sz. </vt:lpstr>
      <vt:lpstr>Rektori-Kancellári közös utasítás</vt:lpstr>
      <vt:lpstr>a Doktori és Habilitációs folyamatok eljárási díjairól</vt:lpstr>
      <vt:lpstr/>
      <vt:lpstr>Doktori felvételi eljárás díja:	9.000Ft</vt:lpstr>
      <vt:lpstr>Fokozatszerzési és egyéb eljárási díjak:</vt:lpstr>
      <vt:lpstr>Különeljárási díjak:</vt:lpstr>
      <vt:lpstr>Tiszteletdíjak:</vt:lpstr>
      <vt:lpstr/>
    </vt:vector>
  </TitlesOfParts>
  <Company>Hewlett-Packard Company</Company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Zámbó Balázs</dc:creator>
  <cp:lastModifiedBy>Solti</cp:lastModifiedBy>
  <cp:revision>3</cp:revision>
  <cp:lastPrinted>2020-03-19T10:59:00Z</cp:lastPrinted>
  <dcterms:created xsi:type="dcterms:W3CDTF">2020-04-22T12:44:00Z</dcterms:created>
  <dcterms:modified xsi:type="dcterms:W3CDTF">2020-04-22T12:53:00Z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