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5A0C0" w14:textId="77777777" w:rsidR="000D0B5B" w:rsidRPr="00240222" w:rsidRDefault="000D0B5B" w:rsidP="000D0B5B">
      <w:pPr>
        <w:pStyle w:val="Listaszerbekezds1"/>
        <w:spacing w:line="240" w:lineRule="auto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Tűzriadó Terv</w:t>
      </w:r>
    </w:p>
    <w:p w14:paraId="0574C058" w14:textId="77777777" w:rsidR="000D0B5B" w:rsidRDefault="000D0B5B" w:rsidP="000D0B5B">
      <w:pPr>
        <w:pStyle w:val="Listaszerbekezds1"/>
        <w:spacing w:line="240" w:lineRule="auto"/>
        <w:jc w:val="center"/>
        <w:rPr>
          <w:rFonts w:ascii="Arial Narrow" w:hAnsi="Arial Narrow"/>
        </w:rPr>
      </w:pPr>
    </w:p>
    <w:p w14:paraId="6B03943B" w14:textId="65773CF6" w:rsidR="000D0B5B" w:rsidRPr="00342522" w:rsidRDefault="00203973" w:rsidP="00203973">
      <w:pPr>
        <w:pStyle w:val="Listaszerbekezds1"/>
        <w:spacing w:line="240" w:lineRule="auto"/>
        <w:ind w:left="2124" w:firstLine="708"/>
        <w:rPr>
          <w:rFonts w:ascii="Arial Narrow" w:eastAsia="SymbolMT" w:hAnsi="Arial Narrow" w:cs="ArialNarrow"/>
          <w:b/>
          <w:color w:val="000000"/>
          <w:sz w:val="28"/>
          <w:szCs w:val="28"/>
        </w:rPr>
      </w:pPr>
      <w:r>
        <w:rPr>
          <w:rFonts w:ascii="Arial Narrow" w:eastAsia="SymbolMT" w:hAnsi="Arial Narrow" w:cs="ArialNarrow"/>
          <w:b/>
          <w:color w:val="000000"/>
          <w:sz w:val="28"/>
          <w:szCs w:val="28"/>
        </w:rPr>
        <w:t xml:space="preserve">  </w:t>
      </w:r>
      <w:r w:rsidR="000D0B5B">
        <w:rPr>
          <w:rFonts w:ascii="Arial Narrow" w:eastAsia="SymbolMT" w:hAnsi="Arial Narrow" w:cs="ArialNarrow"/>
          <w:b/>
          <w:color w:val="000000"/>
          <w:sz w:val="28"/>
          <w:szCs w:val="28"/>
        </w:rPr>
        <w:t xml:space="preserve">Budapest, III. </w:t>
      </w:r>
      <w:r w:rsidR="002401D3">
        <w:rPr>
          <w:rFonts w:ascii="Arial Narrow" w:eastAsia="SymbolMT" w:hAnsi="Arial Narrow" w:cs="ArialNarrow"/>
          <w:b/>
          <w:color w:val="000000"/>
          <w:sz w:val="28"/>
          <w:szCs w:val="28"/>
        </w:rPr>
        <w:t>Szőlő utca 4</w:t>
      </w:r>
      <w:r w:rsidR="00007F4B">
        <w:rPr>
          <w:rFonts w:ascii="Arial Narrow" w:eastAsia="SymbolMT" w:hAnsi="Arial Narrow" w:cs="ArialNarrow"/>
          <w:b/>
          <w:color w:val="000000"/>
          <w:sz w:val="28"/>
          <w:szCs w:val="28"/>
        </w:rPr>
        <w:t>.</w:t>
      </w:r>
    </w:p>
    <w:p w14:paraId="459313A7" w14:textId="37C8D7E4" w:rsidR="000D0B5B" w:rsidRDefault="002401D3" w:rsidP="002401D3">
      <w:pPr>
        <w:ind w:left="1416"/>
        <w:jc w:val="both"/>
        <w:rPr>
          <w:rFonts w:ascii="Arial Narrow" w:eastAsia="SymbolMT" w:hAnsi="Arial Narrow" w:cs="ArialNarrow"/>
          <w:b/>
          <w:color w:val="000000"/>
          <w:kern w:val="1"/>
          <w:sz w:val="28"/>
          <w:szCs w:val="28"/>
          <w:lang w:eastAsia="ar-SA"/>
        </w:rPr>
      </w:pPr>
      <w:r>
        <w:rPr>
          <w:rFonts w:ascii="Arial Narrow" w:eastAsia="SymbolMT" w:hAnsi="Arial Narrow" w:cs="ArialNarrow"/>
          <w:color w:val="000000"/>
          <w:kern w:val="1"/>
          <w:sz w:val="28"/>
          <w:szCs w:val="28"/>
          <w:lang w:eastAsia="ar-SA"/>
        </w:rPr>
        <w:t xml:space="preserve">      </w:t>
      </w:r>
      <w:r w:rsidR="00007F4B" w:rsidRPr="00007F4B">
        <w:rPr>
          <w:rFonts w:ascii="Arial Narrow" w:eastAsia="SymbolMT" w:hAnsi="Arial Narrow" w:cs="ArialNarrow"/>
          <w:b/>
          <w:color w:val="000000"/>
          <w:kern w:val="1"/>
          <w:sz w:val="28"/>
          <w:szCs w:val="28"/>
          <w:lang w:eastAsia="ar-SA"/>
        </w:rPr>
        <w:t>Kandó Kálmán Villamosmérnöki Kar</w:t>
      </w:r>
      <w:r>
        <w:rPr>
          <w:rFonts w:ascii="Arial Narrow" w:eastAsia="SymbolMT" w:hAnsi="Arial Narrow" w:cs="ArialNarrow"/>
          <w:b/>
          <w:color w:val="000000"/>
          <w:kern w:val="1"/>
          <w:sz w:val="28"/>
          <w:szCs w:val="28"/>
          <w:lang w:eastAsia="ar-SA"/>
        </w:rPr>
        <w:t xml:space="preserve"> „AB”épület</w:t>
      </w:r>
    </w:p>
    <w:p w14:paraId="2F0F0C7D" w14:textId="77777777" w:rsidR="002401D3" w:rsidRPr="00007F4B" w:rsidRDefault="002401D3" w:rsidP="002401D3">
      <w:pPr>
        <w:ind w:left="1416"/>
        <w:jc w:val="both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</w:p>
    <w:p w14:paraId="3665C389" w14:textId="77777777" w:rsidR="000D0B5B" w:rsidRPr="000D0B5B" w:rsidRDefault="000D0B5B" w:rsidP="00961635">
      <w:pPr>
        <w:jc w:val="both"/>
        <w:rPr>
          <w:rFonts w:ascii="Arial Narrow" w:hAnsi="Arial Narrow"/>
          <w:sz w:val="22"/>
          <w:szCs w:val="22"/>
        </w:rPr>
      </w:pPr>
    </w:p>
    <w:p w14:paraId="790B3EC0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Tűzriadó Terv a Tűzvédelmi Szabályzat melléklete, egy példányát - a létesítmény alaprajzával kiegészítve - a tűzvédelmi anyagok gyűjtőjében kell elhelyezni, tűz esetén a tűzoltás vezető rendelkezésére kell bocsátani.</w:t>
      </w:r>
    </w:p>
    <w:p w14:paraId="3F733FBD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rajzon fel kell tüntetni a közművezetékek (víz, gáz, elektromos, stb.) központi elzáróit, illetve kapcsolóit, a tűzoltó-készülékek a tűzcsapokhoz való hozzáférés helyét, valamint a menekülési, menekítési útvonalakat.</w:t>
      </w:r>
    </w:p>
    <w:p w14:paraId="43611665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7EA4E745" w14:textId="77777777" w:rsidR="003B3AB0" w:rsidRPr="000D0B5B" w:rsidRDefault="003B3AB0" w:rsidP="00961635">
      <w:pPr>
        <w:jc w:val="both"/>
        <w:rPr>
          <w:rFonts w:ascii="Arial Narrow" w:hAnsi="Arial Narrow"/>
          <w:i/>
          <w:sz w:val="22"/>
          <w:szCs w:val="22"/>
        </w:rPr>
      </w:pPr>
      <w:r w:rsidRPr="000D0B5B">
        <w:rPr>
          <w:rFonts w:ascii="Arial Narrow" w:hAnsi="Arial Narrow"/>
          <w:i/>
          <w:sz w:val="22"/>
          <w:szCs w:val="22"/>
        </w:rPr>
        <w:t>A tűz megelőzése és a keletkezett tűz oltása állampolgári kötelesség!</w:t>
      </w:r>
    </w:p>
    <w:p w14:paraId="17494651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711B5BD4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tűzeset alkalmával a veszélyben lévő emberek kimenekítése, mentése, a vagyoni javak mentése és a tűz oltásában való közreműködés, a mentésben való segítségnyújtás minden dolgozó, illetve minden állampolgár kötelessége.</w:t>
      </w:r>
    </w:p>
    <w:p w14:paraId="419EBC04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019FC3CB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0D0B5B">
        <w:rPr>
          <w:rFonts w:ascii="Arial Narrow" w:hAnsi="Arial Narrow"/>
          <w:b/>
          <w:sz w:val="22"/>
          <w:szCs w:val="22"/>
          <w:u w:val="single"/>
        </w:rPr>
        <w:t>1. Tűzjelzés, riasztás</w:t>
      </w:r>
    </w:p>
    <w:p w14:paraId="6926EA28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14F1EF34" w14:textId="4226C90C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létesítmény t</w:t>
      </w:r>
      <w:r w:rsidR="00AD1C18">
        <w:rPr>
          <w:rFonts w:ascii="Arial Narrow" w:hAnsi="Arial Narrow"/>
          <w:sz w:val="22"/>
          <w:szCs w:val="22"/>
        </w:rPr>
        <w:t>erületén tüzet észlelő dolgozó,</w:t>
      </w:r>
      <w:r w:rsidRPr="000D0B5B">
        <w:rPr>
          <w:rFonts w:ascii="Arial Narrow" w:hAnsi="Arial Narrow"/>
          <w:sz w:val="22"/>
          <w:szCs w:val="22"/>
        </w:rPr>
        <w:t xml:space="preserve"> hallgató köteles a rendelkezésre álló eszközzel (tűzjelző kéz</w:t>
      </w:r>
      <w:r w:rsidR="00AD1C18">
        <w:rPr>
          <w:rFonts w:ascii="Arial Narrow" w:hAnsi="Arial Narrow"/>
          <w:sz w:val="22"/>
          <w:szCs w:val="22"/>
        </w:rPr>
        <w:t>i jelzésadó benyomása valamint hangos kiabálása</w:t>
      </w:r>
      <w:r w:rsidRPr="000D0B5B">
        <w:rPr>
          <w:rFonts w:ascii="Arial Narrow" w:hAnsi="Arial Narrow"/>
          <w:sz w:val="22"/>
          <w:szCs w:val="22"/>
        </w:rPr>
        <w:t>:</w:t>
      </w:r>
      <w:r w:rsidR="00AD1C18">
        <w:rPr>
          <w:rFonts w:ascii="Arial Narrow" w:hAnsi="Arial Narrow"/>
          <w:sz w:val="22"/>
          <w:szCs w:val="22"/>
        </w:rPr>
        <w:t xml:space="preserve"> </w:t>
      </w:r>
      <w:r w:rsidRPr="000D0B5B">
        <w:rPr>
          <w:rFonts w:ascii="Arial Narrow" w:hAnsi="Arial Narrow"/>
          <w:sz w:val="22"/>
          <w:szCs w:val="22"/>
        </w:rPr>
        <w:t>Tűz van, Tűz van Tűz van) jelezni a tüzet.</w:t>
      </w:r>
    </w:p>
    <w:p w14:paraId="207267B2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6000EE48" w14:textId="77777777" w:rsidR="000D0B5B" w:rsidRPr="000D0B5B" w:rsidRDefault="000D0B5B" w:rsidP="000D0B5B">
      <w:pPr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 xml:space="preserve">Minden tűzesetet (még a magától elaludt, illetve a tűzoltóság nélkül eloltott tüzet is) az észlelő személy köteles személyesen, illetve megbízottja útján haladéktalanul jelenteni a Tűzoltóságnak a </w:t>
      </w:r>
      <w:r w:rsidRPr="000D0B5B">
        <w:rPr>
          <w:rFonts w:ascii="Arial Narrow" w:hAnsi="Arial Narrow"/>
          <w:b/>
          <w:bCs/>
          <w:sz w:val="22"/>
          <w:szCs w:val="22"/>
        </w:rPr>
        <w:t>112</w:t>
      </w:r>
      <w:r w:rsidRPr="000D0B5B">
        <w:rPr>
          <w:rFonts w:ascii="Arial Narrow" w:hAnsi="Arial Narrow"/>
          <w:sz w:val="22"/>
          <w:szCs w:val="22"/>
        </w:rPr>
        <w:t xml:space="preserve"> telefonszámon. Amennyiben a 112 nem elérhető, a </w:t>
      </w:r>
      <w:r w:rsidRPr="000D0B5B">
        <w:rPr>
          <w:rFonts w:ascii="Arial Narrow" w:hAnsi="Arial Narrow"/>
          <w:b/>
          <w:sz w:val="22"/>
          <w:szCs w:val="22"/>
        </w:rPr>
        <w:t>105</w:t>
      </w:r>
      <w:r w:rsidRPr="000D0B5B">
        <w:rPr>
          <w:rFonts w:ascii="Arial Narrow" w:hAnsi="Arial Narrow"/>
          <w:b/>
          <w:i/>
          <w:sz w:val="22"/>
          <w:szCs w:val="22"/>
        </w:rPr>
        <w:t xml:space="preserve"> </w:t>
      </w:r>
      <w:r w:rsidRPr="000D0B5B">
        <w:rPr>
          <w:rFonts w:ascii="Arial Narrow" w:hAnsi="Arial Narrow"/>
          <w:sz w:val="22"/>
          <w:szCs w:val="22"/>
        </w:rPr>
        <w:t>segélyhívószám is hívható.</w:t>
      </w:r>
    </w:p>
    <w:p w14:paraId="1EC21919" w14:textId="77777777" w:rsidR="000D0B5B" w:rsidRPr="000D0B5B" w:rsidRDefault="000D0B5B" w:rsidP="000D0B5B">
      <w:pPr>
        <w:rPr>
          <w:rFonts w:ascii="Arial Narrow" w:hAnsi="Arial Narrow"/>
          <w:sz w:val="22"/>
          <w:szCs w:val="22"/>
        </w:rPr>
      </w:pPr>
    </w:p>
    <w:p w14:paraId="17499EDD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7E604266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0D0B5B">
        <w:rPr>
          <w:rFonts w:ascii="Arial Narrow" w:hAnsi="Arial Narrow"/>
          <w:b/>
          <w:sz w:val="22"/>
          <w:szCs w:val="22"/>
          <w:u w:val="single"/>
        </w:rPr>
        <w:t>2. A tűzjelzésnek tartalmaznia kell:</w:t>
      </w:r>
    </w:p>
    <w:p w14:paraId="4DE03326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2D170874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- a tűzeset (káreset) pontos helyét (cím, megközelítés),</w:t>
      </w:r>
    </w:p>
    <w:p w14:paraId="67AC2733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- mi ég, mi van veszélyeztetve,</w:t>
      </w:r>
    </w:p>
    <w:p w14:paraId="5268C04B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- mekkora a tűz terjedelme,</w:t>
      </w:r>
    </w:p>
    <w:p w14:paraId="17A5E540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- életveszély fennáll-e,</w:t>
      </w:r>
    </w:p>
    <w:p w14:paraId="52588038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- a tüzet jelző személy neve,</w:t>
      </w:r>
    </w:p>
    <w:p w14:paraId="283BD87C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- jelzésre használt telefon száma.</w:t>
      </w:r>
    </w:p>
    <w:p w14:paraId="1AECD55B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0AC1C267" w14:textId="77777777" w:rsidR="000D0B5B" w:rsidRPr="001E0FC5" w:rsidRDefault="000D0B5B" w:rsidP="000D0B5B">
      <w:pPr>
        <w:rPr>
          <w:rFonts w:ascii="Arial Narrow" w:hAnsi="Arial Narrow"/>
          <w:b/>
          <w:szCs w:val="24"/>
          <w:u w:val="single"/>
        </w:rPr>
      </w:pPr>
      <w:r w:rsidRPr="001E0FC5">
        <w:rPr>
          <w:rFonts w:ascii="Arial Narrow" w:hAnsi="Arial Narrow"/>
          <w:b/>
          <w:szCs w:val="24"/>
          <w:u w:val="single"/>
        </w:rPr>
        <w:t>3. Soron kívül értesítendő még:</w:t>
      </w:r>
    </w:p>
    <w:p w14:paraId="464BA1B0" w14:textId="77777777" w:rsidR="000D0B5B" w:rsidRPr="001E0FC5" w:rsidRDefault="000D0B5B" w:rsidP="000D0B5B">
      <w:pPr>
        <w:rPr>
          <w:rFonts w:ascii="Arial Narrow" w:hAnsi="Arial Narrow"/>
          <w:sz w:val="22"/>
        </w:rPr>
      </w:pPr>
      <w:r w:rsidRPr="001E0FC5">
        <w:rPr>
          <w:rFonts w:ascii="Arial Narrow" w:hAnsi="Arial Narrow"/>
          <w:sz w:val="22"/>
        </w:rPr>
        <w:t>Amennyiben nem tartózkodik a helyszínen:</w:t>
      </w:r>
    </w:p>
    <w:p w14:paraId="5E86C696" w14:textId="77777777" w:rsidR="000D0B5B" w:rsidRPr="001E0FC5" w:rsidRDefault="000D0B5B" w:rsidP="000D0B5B">
      <w:pPr>
        <w:rPr>
          <w:rFonts w:ascii="Arial Narrow" w:hAnsi="Arial Narrow"/>
          <w:sz w:val="22"/>
        </w:rPr>
      </w:pPr>
    </w:p>
    <w:p w14:paraId="7B6E999E" w14:textId="06F701F8" w:rsidR="00100577" w:rsidRDefault="000D0B5B" w:rsidP="000D0B5B">
      <w:pPr>
        <w:tabs>
          <w:tab w:val="left" w:pos="4962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(műszaki igazgató):</w:t>
      </w:r>
      <w:r>
        <w:rPr>
          <w:rFonts w:ascii="Arial Narrow" w:hAnsi="Arial Narrow"/>
          <w:sz w:val="22"/>
        </w:rPr>
        <w:tab/>
      </w:r>
      <w:r w:rsidR="00100577">
        <w:rPr>
          <w:rFonts w:ascii="Arial Narrow" w:hAnsi="Arial Narrow"/>
          <w:sz w:val="22"/>
        </w:rPr>
        <w:t>.........................</w:t>
      </w:r>
    </w:p>
    <w:p w14:paraId="280D410D" w14:textId="7F6D0595" w:rsidR="000D0B5B" w:rsidRPr="001E0FC5" w:rsidRDefault="00F16E0A" w:rsidP="000D0B5B">
      <w:pPr>
        <w:tabs>
          <w:tab w:val="left" w:pos="4962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</w:t>
      </w:r>
      <w:r w:rsidR="00100577">
        <w:rPr>
          <w:rFonts w:ascii="Arial Narrow" w:hAnsi="Arial Narrow"/>
          <w:sz w:val="22"/>
        </w:rPr>
        <w:t>(</w:t>
      </w:r>
      <w:r w:rsidR="000D0B5B">
        <w:rPr>
          <w:rFonts w:ascii="Arial Narrow" w:hAnsi="Arial Narrow"/>
          <w:sz w:val="22"/>
        </w:rPr>
        <w:t>csoportvezető</w:t>
      </w:r>
      <w:r w:rsidR="000D0B5B" w:rsidRPr="000D0B5B">
        <w:rPr>
          <w:rFonts w:ascii="Arial Narrow" w:hAnsi="Arial Narrow"/>
          <w:sz w:val="22"/>
        </w:rPr>
        <w:t xml:space="preserve"> </w:t>
      </w:r>
      <w:r w:rsidR="000D0B5B">
        <w:rPr>
          <w:rFonts w:ascii="Arial Narrow" w:hAnsi="Arial Narrow"/>
          <w:sz w:val="22"/>
        </w:rPr>
        <w:t>)</w:t>
      </w:r>
      <w:r w:rsidR="000D0B5B" w:rsidRPr="001E0FC5">
        <w:rPr>
          <w:rFonts w:ascii="Arial Narrow" w:hAnsi="Arial Narrow"/>
          <w:sz w:val="22"/>
        </w:rPr>
        <w:t>:</w:t>
      </w:r>
      <w:r w:rsidR="000D0B5B" w:rsidRPr="001E0FC5">
        <w:rPr>
          <w:rFonts w:ascii="Arial Narrow" w:hAnsi="Arial Narrow"/>
          <w:sz w:val="22"/>
        </w:rPr>
        <w:tab/>
      </w:r>
      <w:r w:rsidR="00100577">
        <w:rPr>
          <w:rFonts w:ascii="Arial Narrow" w:hAnsi="Arial Narrow"/>
          <w:sz w:val="22"/>
        </w:rPr>
        <w:t>..........................</w:t>
      </w:r>
    </w:p>
    <w:p w14:paraId="1F856046" w14:textId="77777777" w:rsidR="000D0B5B" w:rsidRPr="001E0FC5" w:rsidRDefault="000D0B5B" w:rsidP="000D0B5B">
      <w:pPr>
        <w:tabs>
          <w:tab w:val="left" w:pos="4962"/>
        </w:tabs>
        <w:rPr>
          <w:rFonts w:ascii="Arial Narrow" w:hAnsi="Arial Narrow"/>
          <w:sz w:val="22"/>
        </w:rPr>
      </w:pPr>
      <w:r w:rsidRPr="001E0FC5">
        <w:rPr>
          <w:rFonts w:ascii="Arial Narrow" w:hAnsi="Arial Narrow"/>
          <w:sz w:val="22"/>
        </w:rPr>
        <w:t>Pintér Richárd</w:t>
      </w:r>
      <w:r>
        <w:rPr>
          <w:rFonts w:ascii="Arial Narrow" w:hAnsi="Arial Narrow"/>
          <w:sz w:val="22"/>
        </w:rPr>
        <w:t xml:space="preserve"> (tűzvédelmi megbízott)</w:t>
      </w:r>
      <w:r w:rsidRPr="001E0FC5">
        <w:rPr>
          <w:rFonts w:ascii="Arial Narrow" w:hAnsi="Arial Narrow"/>
          <w:sz w:val="22"/>
        </w:rPr>
        <w:t>:</w:t>
      </w:r>
      <w:r w:rsidRPr="001E0FC5">
        <w:rPr>
          <w:rFonts w:ascii="Arial Narrow" w:hAnsi="Arial Narrow"/>
          <w:sz w:val="22"/>
        </w:rPr>
        <w:tab/>
        <w:t>06/20/332-6140</w:t>
      </w:r>
    </w:p>
    <w:p w14:paraId="3CD8747F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  <w:u w:val="single"/>
        </w:rPr>
      </w:pPr>
    </w:p>
    <w:p w14:paraId="56F9F245" w14:textId="77777777" w:rsidR="003B3AB0" w:rsidRPr="000D0B5B" w:rsidRDefault="000D0B5B" w:rsidP="00961635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br w:type="page"/>
      </w:r>
      <w:r w:rsidR="003B3AB0" w:rsidRPr="000D0B5B">
        <w:rPr>
          <w:rFonts w:ascii="Arial Narrow" w:hAnsi="Arial Narrow"/>
          <w:b/>
          <w:sz w:val="22"/>
          <w:szCs w:val="22"/>
          <w:u w:val="single"/>
        </w:rPr>
        <w:lastRenderedPageBreak/>
        <w:t>4. Az épület elhagyása, mentés</w:t>
      </w:r>
    </w:p>
    <w:p w14:paraId="4DD01B81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  <w:r w:rsidRPr="000D0B5B">
        <w:rPr>
          <w:rFonts w:ascii="Arial Narrow" w:hAnsi="Arial Narrow"/>
          <w:b/>
          <w:sz w:val="22"/>
          <w:szCs w:val="22"/>
        </w:rPr>
        <w:t>Az emeleten lévő személyek a lépcsőkön keresztül a földszinti főbejáraton, A földszinti tereken lévő személyek az épület hátsó vészkijáratain keresztül hagyják el az épületet.</w:t>
      </w:r>
    </w:p>
    <w:p w14:paraId="43BC06EB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</w:p>
    <w:p w14:paraId="1F624428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</w:p>
    <w:p w14:paraId="17DD83C2" w14:textId="034C0010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  <w:r w:rsidRPr="000D0B5B">
        <w:rPr>
          <w:rFonts w:ascii="Arial Narrow" w:hAnsi="Arial Narrow"/>
          <w:b/>
          <w:sz w:val="22"/>
          <w:szCs w:val="22"/>
        </w:rPr>
        <w:t>A gyülekezési pontra (</w:t>
      </w:r>
      <w:r w:rsidR="00100577">
        <w:rPr>
          <w:rFonts w:ascii="Arial Narrow" w:hAnsi="Arial Narrow"/>
          <w:b/>
          <w:sz w:val="22"/>
          <w:szCs w:val="22"/>
        </w:rPr>
        <w:t>.....................................................................................</w:t>
      </w:r>
      <w:r w:rsidRPr="000D0B5B">
        <w:rPr>
          <w:rFonts w:ascii="Arial Narrow" w:hAnsi="Arial Narrow"/>
          <w:b/>
          <w:sz w:val="22"/>
          <w:szCs w:val="22"/>
        </w:rPr>
        <w:t>) érve rendezetten várják a kiérkező tűzoltókat.</w:t>
      </w:r>
    </w:p>
    <w:p w14:paraId="2814590F" w14:textId="5298EDB3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  <w:r w:rsidRPr="000D0B5B">
        <w:rPr>
          <w:rFonts w:ascii="Arial Narrow" w:hAnsi="Arial Narrow"/>
          <w:b/>
          <w:sz w:val="22"/>
          <w:szCs w:val="22"/>
        </w:rPr>
        <w:t>A portaszolgálat az épületek átvizsgálását megkezdik, a kiérkező tűzoltóknak jelentik, h meddig jutottak a felderítéssel, tartózko</w:t>
      </w:r>
      <w:r w:rsidR="00AD1C18">
        <w:rPr>
          <w:rFonts w:ascii="Arial Narrow" w:hAnsi="Arial Narrow"/>
          <w:b/>
          <w:sz w:val="22"/>
          <w:szCs w:val="22"/>
        </w:rPr>
        <w:t>dik e még ember az épületben és</w:t>
      </w:r>
      <w:r w:rsidRPr="000D0B5B">
        <w:rPr>
          <w:rFonts w:ascii="Arial Narrow" w:hAnsi="Arial Narrow"/>
          <w:b/>
          <w:sz w:val="22"/>
          <w:szCs w:val="22"/>
        </w:rPr>
        <w:t>, hogy hol van a pontos tűzeset helye. A portaszolgálatnak és a karbantartó személyzetnek a közművek elzárását a lehetőségekhez mérten végre kell ha</w:t>
      </w:r>
      <w:r w:rsidR="000D0B5B">
        <w:rPr>
          <w:rFonts w:ascii="Arial Narrow" w:hAnsi="Arial Narrow"/>
          <w:b/>
          <w:sz w:val="22"/>
          <w:szCs w:val="22"/>
        </w:rPr>
        <w:t>j</w:t>
      </w:r>
      <w:r w:rsidRPr="000D0B5B">
        <w:rPr>
          <w:rFonts w:ascii="Arial Narrow" w:hAnsi="Arial Narrow"/>
          <w:b/>
          <w:sz w:val="22"/>
          <w:szCs w:val="22"/>
        </w:rPr>
        <w:t>tani.</w:t>
      </w:r>
    </w:p>
    <w:p w14:paraId="2FA9550A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</w:p>
    <w:p w14:paraId="0E302A24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0D0B5B">
        <w:rPr>
          <w:rFonts w:ascii="Arial Narrow" w:hAnsi="Arial Narrow"/>
          <w:b/>
          <w:sz w:val="22"/>
          <w:szCs w:val="22"/>
          <w:u w:val="single"/>
        </w:rPr>
        <w:t>5. A tűz oltásában való közreműködés</w:t>
      </w:r>
    </w:p>
    <w:p w14:paraId="68CD61D2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</w:p>
    <w:p w14:paraId="2A2E9EB7" w14:textId="2D02F691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b/>
          <w:sz w:val="22"/>
          <w:szCs w:val="22"/>
        </w:rPr>
        <w:t>A kiérkező tűzoltókat egy személynek várni kell</w:t>
      </w:r>
      <w:r w:rsidR="00AD1C18">
        <w:rPr>
          <w:rFonts w:ascii="Arial Narrow" w:hAnsi="Arial Narrow"/>
          <w:b/>
          <w:sz w:val="22"/>
          <w:szCs w:val="22"/>
        </w:rPr>
        <w:t>,</w:t>
      </w:r>
      <w:r w:rsidRPr="000D0B5B">
        <w:rPr>
          <w:rFonts w:ascii="Arial Narrow" w:hAnsi="Arial Narrow"/>
          <w:b/>
          <w:sz w:val="22"/>
          <w:szCs w:val="22"/>
        </w:rPr>
        <w:t xml:space="preserve"> aki érdemi információkkal tud szolgálni</w:t>
      </w:r>
      <w:r w:rsidRPr="000D0B5B">
        <w:rPr>
          <w:rFonts w:ascii="Arial Narrow" w:hAnsi="Arial Narrow"/>
          <w:sz w:val="22"/>
          <w:szCs w:val="22"/>
        </w:rPr>
        <w:t>!</w:t>
      </w:r>
    </w:p>
    <w:p w14:paraId="598B9BC2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5BE3540A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létesítmény minden dolgozója - és minden állampolgár - köteles öntevékenyen, késedelem nélkül részt venni a tűzveszély elhárításában és a tűz oltásában.</w:t>
      </w:r>
    </w:p>
    <w:p w14:paraId="3B1BF96C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tűz oltását csak a veszélyeztetett terület, helyiség teljes kiürítését és áramtalanítását, valamint a gáz elzárását követően lehet megkezdeni.</w:t>
      </w:r>
    </w:p>
    <w:p w14:paraId="3B3C6C64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18170F19" w14:textId="7CC58B89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  <w:r w:rsidRPr="000D0B5B">
        <w:rPr>
          <w:rFonts w:ascii="Arial Narrow" w:hAnsi="Arial Narrow"/>
          <w:b/>
          <w:sz w:val="22"/>
          <w:szCs w:val="22"/>
        </w:rPr>
        <w:t xml:space="preserve">Áramtalanítás: </w:t>
      </w:r>
      <w:r w:rsidR="00100577">
        <w:rPr>
          <w:rFonts w:ascii="Arial Narrow" w:hAnsi="Arial Narrow"/>
          <w:b/>
          <w:sz w:val="22"/>
          <w:szCs w:val="22"/>
        </w:rPr>
        <w:t>..................................................</w:t>
      </w:r>
    </w:p>
    <w:p w14:paraId="77C498B0" w14:textId="77777777" w:rsidR="00AD1C18" w:rsidRDefault="00AD1C18" w:rsidP="00AD1C18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A Gáz k</w:t>
      </w:r>
      <w:r w:rsidRPr="000D0B5B">
        <w:rPr>
          <w:rFonts w:ascii="Arial Narrow" w:hAnsi="Arial Narrow"/>
          <w:b/>
          <w:sz w:val="22"/>
          <w:szCs w:val="22"/>
        </w:rPr>
        <w:t>özmű szakaszolás</w:t>
      </w:r>
      <w:r>
        <w:rPr>
          <w:rFonts w:ascii="Arial Narrow" w:hAnsi="Arial Narrow"/>
          <w:b/>
          <w:sz w:val="22"/>
          <w:szCs w:val="22"/>
        </w:rPr>
        <w:t>: …………………………...............................................</w:t>
      </w:r>
    </w:p>
    <w:p w14:paraId="04299A1F" w14:textId="77777777" w:rsidR="00F16E0A" w:rsidRDefault="00F16E0A" w:rsidP="00961635">
      <w:pPr>
        <w:jc w:val="both"/>
        <w:rPr>
          <w:rFonts w:ascii="Arial Narrow" w:hAnsi="Arial Narrow"/>
          <w:b/>
          <w:sz w:val="22"/>
          <w:szCs w:val="22"/>
        </w:rPr>
      </w:pPr>
    </w:p>
    <w:p w14:paraId="7622F92E" w14:textId="7D3262EA" w:rsidR="00100577" w:rsidRDefault="00F16E0A" w:rsidP="00961635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Az épületben napelemes rendszer működik. </w:t>
      </w:r>
      <w:r w:rsidR="00100577">
        <w:rPr>
          <w:rFonts w:ascii="Arial Narrow" w:hAnsi="Arial Narrow"/>
          <w:b/>
          <w:sz w:val="22"/>
          <w:szCs w:val="22"/>
        </w:rPr>
        <w:t xml:space="preserve">  Igen/Nem</w:t>
      </w:r>
    </w:p>
    <w:p w14:paraId="1109A7FE" w14:textId="61D7A2EA" w:rsidR="00100577" w:rsidRDefault="00100577" w:rsidP="00961635">
      <w:pPr>
        <w:jc w:val="both"/>
        <w:rPr>
          <w:rFonts w:ascii="Arial Narrow" w:hAnsi="Arial Narrow"/>
          <w:b/>
          <w:sz w:val="22"/>
          <w:szCs w:val="22"/>
        </w:rPr>
      </w:pPr>
    </w:p>
    <w:p w14:paraId="4B0A5620" w14:textId="51F265D7" w:rsidR="00F16E0A" w:rsidRPr="000D0B5B" w:rsidRDefault="00F16E0A" w:rsidP="00961635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Az áramtalanítása </w:t>
      </w:r>
      <w:r w:rsidR="00100577">
        <w:rPr>
          <w:rFonts w:ascii="Arial Narrow" w:hAnsi="Arial Narrow"/>
          <w:b/>
          <w:sz w:val="22"/>
          <w:szCs w:val="22"/>
        </w:rPr>
        <w:t>.....................................................................</w:t>
      </w:r>
    </w:p>
    <w:p w14:paraId="6696F2AC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47E8A3A6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tűz oltását késedelem nélkül meg kell kezdeni az adott tűz oltására legalkalmasabb rendelkezésre álló eszközzel, tűzoltó-készülékkel.</w:t>
      </w:r>
    </w:p>
    <w:p w14:paraId="42DAF81D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656D3E15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Tilos és életveszélyes bármilyen villamos berendezés, elektromos működtetésű gép, eszköz, továbbá tűzveszélyes folyadék tüzének vízzel történő oltása!</w:t>
      </w:r>
    </w:p>
    <w:p w14:paraId="2AF3ABC2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 xml:space="preserve">Amennyiben lehetséges, az épület áramtalanítását a legrövidebb időn belül el kell végezni. </w:t>
      </w:r>
    </w:p>
    <w:p w14:paraId="6110FC2E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63A74E38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tűzoltóság megérkezésekor a Tűzriadó Tervet lehetőség szerint a tűzoltás vezető rendelkezésére kell bocsátani, és segítséget kell nyújtani a pontos információk ismertetésével (elzáró szerelvények, elektromos főkapcsolók, biztosítékok helyei, stb.).</w:t>
      </w:r>
    </w:p>
    <w:p w14:paraId="2470AE8F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11E5733A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létesítményben a Tűzriadó Tervben foglaltak helyes végrehajtásáért, betartásáért, amennyiben a vezető nem tartózkodik a helyszínen, a mindenkori legmagasabb beosztású dolgozó a felelős.</w:t>
      </w:r>
    </w:p>
    <w:p w14:paraId="2A82324B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5FD01FE4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b/>
          <w:sz w:val="22"/>
          <w:szCs w:val="22"/>
        </w:rPr>
        <w:t>A Tűzriadó Tervben foglaltak végrehajtása</w:t>
      </w:r>
      <w:r w:rsidRPr="000D0B5B">
        <w:rPr>
          <w:rFonts w:ascii="Arial Narrow" w:hAnsi="Arial Narrow"/>
          <w:b/>
          <w:i/>
          <w:sz w:val="22"/>
          <w:szCs w:val="22"/>
        </w:rPr>
        <w:t xml:space="preserve"> </w:t>
      </w:r>
      <w:r w:rsidRPr="000D0B5B">
        <w:rPr>
          <w:rFonts w:ascii="Arial Narrow" w:hAnsi="Arial Narrow"/>
          <w:b/>
          <w:sz w:val="22"/>
          <w:szCs w:val="22"/>
        </w:rPr>
        <w:t>valamennyi dolgozó és tanuló kötelessége és évenkénti próbáján részt kötelesek venni.</w:t>
      </w:r>
    </w:p>
    <w:p w14:paraId="4E6453F4" w14:textId="77777777" w:rsidR="003B3AB0" w:rsidRPr="000D0B5B" w:rsidRDefault="003B3AB0" w:rsidP="0056112B">
      <w:pPr>
        <w:jc w:val="both"/>
        <w:rPr>
          <w:rFonts w:ascii="Arial Narrow" w:hAnsi="Arial Narrow"/>
          <w:sz w:val="22"/>
          <w:szCs w:val="22"/>
        </w:rPr>
      </w:pPr>
    </w:p>
    <w:p w14:paraId="79F5A795" w14:textId="77777777" w:rsidR="003B3AB0" w:rsidRPr="000D0B5B" w:rsidRDefault="000D0B5B" w:rsidP="0056112B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602AE734" w14:textId="77777777" w:rsidR="003B3AB0" w:rsidRPr="000D0B5B" w:rsidRDefault="003B3AB0">
      <w:pPr>
        <w:rPr>
          <w:rFonts w:ascii="Arial Narrow" w:hAnsi="Arial Narrow"/>
        </w:rPr>
      </w:pPr>
    </w:p>
    <w:sectPr w:rsidR="003B3AB0" w:rsidRPr="000D0B5B" w:rsidSect="00B5279C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0723" w14:textId="77777777" w:rsidR="008614E7" w:rsidRDefault="008614E7" w:rsidP="000D0B5B">
      <w:r>
        <w:separator/>
      </w:r>
    </w:p>
  </w:endnote>
  <w:endnote w:type="continuationSeparator" w:id="0">
    <w:p w14:paraId="0734D0B9" w14:textId="77777777" w:rsidR="008614E7" w:rsidRDefault="008614E7" w:rsidP="000D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﷽﷽﷽﷽﷽﷽﷽﷽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C0473" w14:textId="74083AB9" w:rsidR="00C41363" w:rsidRPr="00C41363" w:rsidRDefault="00C41363">
    <w:pPr>
      <w:pStyle w:val="llb"/>
      <w:jc w:val="center"/>
      <w:rPr>
        <w:rFonts w:ascii="Arial Narrow" w:hAnsi="Arial Narrow"/>
      </w:rPr>
    </w:pPr>
    <w:r w:rsidRPr="00C41363">
      <w:rPr>
        <w:rFonts w:ascii="Arial Narrow" w:hAnsi="Arial Narrow"/>
      </w:rPr>
      <w:fldChar w:fldCharType="begin"/>
    </w:r>
    <w:r w:rsidRPr="00C41363">
      <w:rPr>
        <w:rFonts w:ascii="Arial Narrow" w:hAnsi="Arial Narrow"/>
      </w:rPr>
      <w:instrText>PAGE   \* MERGEFORMAT</w:instrText>
    </w:r>
    <w:r w:rsidRPr="00C41363">
      <w:rPr>
        <w:rFonts w:ascii="Arial Narrow" w:hAnsi="Arial Narrow"/>
      </w:rPr>
      <w:fldChar w:fldCharType="separate"/>
    </w:r>
    <w:r w:rsidR="002401D3">
      <w:rPr>
        <w:rFonts w:ascii="Arial Narrow" w:hAnsi="Arial Narrow"/>
        <w:noProof/>
      </w:rPr>
      <w:t>1</w:t>
    </w:r>
    <w:r w:rsidRPr="00C41363">
      <w:rPr>
        <w:rFonts w:ascii="Arial Narrow" w:hAnsi="Arial Narrow"/>
      </w:rPr>
      <w:fldChar w:fldCharType="end"/>
    </w:r>
    <w:r w:rsidRPr="00C41363">
      <w:rPr>
        <w:rFonts w:ascii="Arial Narrow" w:hAnsi="Arial Narrow"/>
      </w:rP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32F17" w14:textId="77777777" w:rsidR="008614E7" w:rsidRDefault="008614E7" w:rsidP="000D0B5B">
      <w:r>
        <w:separator/>
      </w:r>
    </w:p>
  </w:footnote>
  <w:footnote w:type="continuationSeparator" w:id="0">
    <w:p w14:paraId="72529064" w14:textId="77777777" w:rsidR="008614E7" w:rsidRDefault="008614E7" w:rsidP="000D0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Look w:val="01E0" w:firstRow="1" w:lastRow="1" w:firstColumn="1" w:lastColumn="1" w:noHBand="0" w:noVBand="0"/>
    </w:tblPr>
    <w:tblGrid>
      <w:gridCol w:w="9283"/>
      <w:gridCol w:w="606"/>
    </w:tblGrid>
    <w:tr w:rsidR="000D0B5B" w:rsidRPr="0078138A" w14:paraId="264C4A7C" w14:textId="77777777" w:rsidTr="00BF1C49">
      <w:tc>
        <w:tcPr>
          <w:tcW w:w="6912" w:type="dxa"/>
          <w:shd w:val="clear" w:color="auto" w:fill="auto"/>
        </w:tcPr>
        <w:p w14:paraId="0E042DE6" w14:textId="77777777" w:rsidR="000D0B5B" w:rsidRPr="0078138A" w:rsidRDefault="00F16E0A" w:rsidP="00BF1C49">
          <w:pPr>
            <w:pStyle w:val="lfej"/>
            <w:rPr>
              <w:b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605B1AAE" wp14:editId="221B656C">
                    <wp:simplePos x="0" y="0"/>
                    <wp:positionH relativeFrom="column">
                      <wp:posOffset>1500505</wp:posOffset>
                    </wp:positionH>
                    <wp:positionV relativeFrom="paragraph">
                      <wp:posOffset>660400</wp:posOffset>
                    </wp:positionV>
                    <wp:extent cx="2634615" cy="495300"/>
                    <wp:effectExtent l="0" t="0" r="0" b="0"/>
                    <wp:wrapNone/>
                    <wp:docPr id="116" name="Szövegdoboz 1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2634615" cy="4953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6F05E016" w14:textId="77777777" w:rsidR="000D0B5B" w:rsidRPr="00E602A4" w:rsidRDefault="000D0B5B" w:rsidP="000D0B5B">
                                <w:pPr>
                                  <w:pStyle w:val="lfej"/>
                                  <w:jc w:val="center"/>
                                  <w:rPr>
                                    <w:rFonts w:ascii="Arial Narrow" w:hAnsi="Arial Narrow"/>
                                    <w:b/>
                                  </w:rPr>
                                </w:pPr>
                                <w:r w:rsidRPr="00E602A4">
                                  <w:rPr>
                                    <w:rFonts w:ascii="Arial Narrow" w:hAnsi="Arial Narrow"/>
                                    <w:b/>
                                  </w:rPr>
                                  <w:t>Tűzvédelmi Szabályzat</w:t>
                                </w:r>
                              </w:p>
                              <w:p w14:paraId="4F72A5AD" w14:textId="1DAC4B81" w:rsidR="000D0B5B" w:rsidRPr="00E602A4" w:rsidRDefault="000D0B5B" w:rsidP="000D0B5B">
                                <w:pPr>
                                  <w:jc w:val="center"/>
                                  <w:rPr>
                                    <w:rFonts w:ascii="Arial Narrow" w:hAnsi="Arial Narrow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</w:rPr>
                                  <w:t>3.</w:t>
                                </w:r>
                                <w:r w:rsidRPr="00E602A4">
                                  <w:rPr>
                                    <w:rFonts w:ascii="Arial Narrow" w:hAnsi="Arial Narrow"/>
                                    <w:b/>
                                  </w:rPr>
                                  <w:t xml:space="preserve"> Melléklet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05B1AAE" id="_x0000_t202" coordsize="21600,21600" o:spt="202" path="m,l,21600r21600,l21600,xe">
                    <v:stroke joinstyle="miter"/>
                    <v:path gradientshapeok="t" o:connecttype="rect"/>
                  </v:shapetype>
                  <v:shape id="Szövegdoboz 116" o:spid="_x0000_s1026" type="#_x0000_t202" style="position:absolute;margin-left:118.15pt;margin-top:52pt;width:207.45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" filled="f" stroked="f" strokeweight=".5pt">
                    <v:path arrowok="t"/>
                    <v:textbox>
                      <w:txbxContent>
                        <w:p w14:paraId="6F05E016" w14:textId="77777777" w:rsidR="000D0B5B" w:rsidRPr="00E602A4" w:rsidRDefault="000D0B5B" w:rsidP="000D0B5B">
                          <w:pPr>
                            <w:pStyle w:val="lfej"/>
                            <w:jc w:val="center"/>
                            <w:rPr>
                              <w:rFonts w:ascii="Arial Narrow" w:hAnsi="Arial Narrow"/>
                              <w:b/>
                            </w:rPr>
                          </w:pPr>
                          <w:r w:rsidRPr="00E602A4">
                            <w:rPr>
                              <w:rFonts w:ascii="Arial Narrow" w:hAnsi="Arial Narrow"/>
                              <w:b/>
                            </w:rPr>
                            <w:t>Tűzvédelmi Szabályzat</w:t>
                          </w:r>
                        </w:p>
                        <w:p w14:paraId="4F72A5AD" w14:textId="1DAC4B81" w:rsidR="000D0B5B" w:rsidRPr="00E602A4" w:rsidRDefault="000D0B5B" w:rsidP="000D0B5B">
                          <w:pPr>
                            <w:jc w:val="center"/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</w:rPr>
                            <w:t>3.</w:t>
                          </w:r>
                          <w:r w:rsidRPr="00E602A4">
                            <w:rPr>
                              <w:rFonts w:ascii="Arial Narrow" w:hAnsi="Arial Narrow"/>
                              <w:b/>
                            </w:rPr>
                            <w:t xml:space="preserve"> Melléklet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100E9C68" wp14:editId="1B92EFCA">
                <wp:extent cx="5757545" cy="1075055"/>
                <wp:effectExtent l="0" t="0" r="0" b="0"/>
                <wp:docPr id="2" name="Ké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17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7545" cy="1075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shd w:val="clear" w:color="auto" w:fill="auto"/>
        </w:tcPr>
        <w:p w14:paraId="51618C32" w14:textId="77777777" w:rsidR="000D0B5B" w:rsidRPr="0078138A" w:rsidRDefault="000D0B5B" w:rsidP="00BF1C49">
          <w:pPr>
            <w:jc w:val="right"/>
          </w:pPr>
        </w:p>
      </w:tc>
    </w:tr>
  </w:tbl>
  <w:p w14:paraId="57D2353C" w14:textId="77777777" w:rsidR="000D0B5B" w:rsidRDefault="000D0B5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626BD"/>
    <w:multiLevelType w:val="hybridMultilevel"/>
    <w:tmpl w:val="93CEE874"/>
    <w:lvl w:ilvl="0" w:tplc="3CD2C4C2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12B"/>
    <w:rsid w:val="00007F4B"/>
    <w:rsid w:val="0002343A"/>
    <w:rsid w:val="00071FA2"/>
    <w:rsid w:val="00084CB4"/>
    <w:rsid w:val="000D0B5B"/>
    <w:rsid w:val="00100577"/>
    <w:rsid w:val="00203973"/>
    <w:rsid w:val="002401D3"/>
    <w:rsid w:val="002630BB"/>
    <w:rsid w:val="0027207E"/>
    <w:rsid w:val="002D1AA6"/>
    <w:rsid w:val="003B3AB0"/>
    <w:rsid w:val="0041033F"/>
    <w:rsid w:val="0056112B"/>
    <w:rsid w:val="005868D2"/>
    <w:rsid w:val="005B16EA"/>
    <w:rsid w:val="005D25A9"/>
    <w:rsid w:val="00624966"/>
    <w:rsid w:val="006821D4"/>
    <w:rsid w:val="007420CB"/>
    <w:rsid w:val="007853ED"/>
    <w:rsid w:val="008614E7"/>
    <w:rsid w:val="00961635"/>
    <w:rsid w:val="009A2ADB"/>
    <w:rsid w:val="009B3676"/>
    <w:rsid w:val="009E22A8"/>
    <w:rsid w:val="00AD1C18"/>
    <w:rsid w:val="00B01705"/>
    <w:rsid w:val="00B5279C"/>
    <w:rsid w:val="00C41363"/>
    <w:rsid w:val="00D6307D"/>
    <w:rsid w:val="00E95B06"/>
    <w:rsid w:val="00EE5A94"/>
    <w:rsid w:val="00F16E0A"/>
    <w:rsid w:val="00F3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D79029"/>
  <w15:docId w15:val="{68965655-73D1-D44F-83A8-760CE9470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112B"/>
    <w:rPr>
      <w:rFonts w:ascii="Times New Roman" w:eastAsia="Times New Roman" w:hAnsi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56112B"/>
    <w:pPr>
      <w:spacing w:before="100" w:beforeAutospacing="1" w:after="100" w:afterAutospacing="1"/>
    </w:pPr>
    <w:rPr>
      <w:sz w:val="24"/>
      <w:szCs w:val="24"/>
    </w:rPr>
  </w:style>
  <w:style w:type="paragraph" w:customStyle="1" w:styleId="Listaszerbekezds1">
    <w:name w:val="Listaszerű bekezdés1"/>
    <w:basedOn w:val="Norml"/>
    <w:rsid w:val="0056112B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0D0B5B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0D0B5B"/>
    <w:rPr>
      <w:rFonts w:ascii="Times New Roman" w:eastAsia="Times New Roman" w:hAnsi="Times New Roman"/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0D0B5B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0D0B5B"/>
    <w:rPr>
      <w:rFonts w:ascii="Times New Roman" w:eastAsia="Times New Roman" w:hAnsi="Times New Roman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D0B5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D0B5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6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6C856F56131384D905E8D8FD06B925D" ma:contentTypeVersion="13" ma:contentTypeDescription="Új dokumentum létrehozása." ma:contentTypeScope="" ma:versionID="37cab2f2f9bb1c04ff9949a6f48b888f">
  <xsd:schema xmlns:xsd="http://www.w3.org/2001/XMLSchema" xmlns:xs="http://www.w3.org/2001/XMLSchema" xmlns:p="http://schemas.microsoft.com/office/2006/metadata/properties" xmlns:ns2="bd3a008c-3795-4ba9-8e29-802022046cd3" xmlns:ns3="1d289b68-dcad-4743-b724-0eaf7fdd7eb8" targetNamespace="http://schemas.microsoft.com/office/2006/metadata/properties" ma:root="true" ma:fieldsID="b5c5a3050e8ed6be846b433a710f9b3d" ns2:_="" ns3:_="">
    <xsd:import namespace="bd3a008c-3795-4ba9-8e29-802022046cd3"/>
    <xsd:import namespace="1d289b68-dcad-4743-b724-0eaf7fdd7e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a008c-3795-4ba9-8e29-802022046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Képcímkék" ma:readOnly="false" ma:fieldId="{5cf76f15-5ced-4ddc-b409-7134ff3c332f}" ma:taxonomyMulti="true" ma:sspId="81fdf5ea-129c-422e-b789-1a66b7cb61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89b68-dcad-4743-b724-0eaf7fdd7eb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0e41e7d-9d65-4c98-aa45-e9db0bfe9ab8}" ma:internalName="TaxCatchAll" ma:showField="CatchAllData" ma:web="1d289b68-dcad-4743-b724-0eaf7fdd7e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5C4D6-C802-4E09-B0AD-1A14B516B090}"/>
</file>

<file path=customXml/itemProps2.xml><?xml version="1.0" encoding="utf-8"?>
<ds:datastoreItem xmlns:ds="http://schemas.openxmlformats.org/officeDocument/2006/customXml" ds:itemID="{B05647FF-32D6-4BD0-B6B1-39705A7DF3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Richárd Pintér</dc:creator>
  <cp:keywords/>
  <dc:description/>
  <cp:lastModifiedBy>Klári</cp:lastModifiedBy>
  <cp:revision>2</cp:revision>
  <cp:lastPrinted>2020-03-09T14:48:00Z</cp:lastPrinted>
  <dcterms:created xsi:type="dcterms:W3CDTF">2023-01-26T13:23:00Z</dcterms:created>
  <dcterms:modified xsi:type="dcterms:W3CDTF">2023-01-26T13:23:00Z</dcterms:modified>
</cp:coreProperties>
</file>